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18" w:rsidRPr="00D268AD" w:rsidRDefault="00936E18" w:rsidP="00936E18">
      <w:pPr>
        <w:jc w:val="center"/>
      </w:pPr>
      <w:r w:rsidRPr="00D268AD">
        <w:t>РОССИЙСКАЯ ФЕДЕРАЦИЯ</w:t>
      </w:r>
    </w:p>
    <w:p w:rsidR="00936E18" w:rsidRPr="00D268AD" w:rsidRDefault="00936E18" w:rsidP="00936E18">
      <w:pPr>
        <w:jc w:val="center"/>
      </w:pPr>
      <w:r w:rsidRPr="00D268AD">
        <w:t>АДМИНИСТРАЦИЯ ГОРДЕЕВСКОГО РАЙОНА БРЯНСКОЙ ОБЛАСТИ</w:t>
      </w:r>
    </w:p>
    <w:p w:rsidR="00936E18" w:rsidRPr="00D268AD" w:rsidRDefault="00936E18" w:rsidP="00936E18">
      <w:pPr>
        <w:jc w:val="center"/>
      </w:pPr>
    </w:p>
    <w:p w:rsidR="00936E18" w:rsidRPr="00D268AD" w:rsidRDefault="00936E18" w:rsidP="00936E18">
      <w:pPr>
        <w:jc w:val="center"/>
      </w:pPr>
      <w:r w:rsidRPr="00D268AD">
        <w:t>ПОСТАНОВЛЕНИЕ</w:t>
      </w:r>
    </w:p>
    <w:p w:rsidR="00936E18" w:rsidRPr="00D268AD" w:rsidRDefault="00936E18" w:rsidP="00936E18">
      <w:pPr>
        <w:jc w:val="center"/>
      </w:pPr>
    </w:p>
    <w:p w:rsidR="00936E18" w:rsidRPr="00D268AD" w:rsidRDefault="00936E18" w:rsidP="00936E18">
      <w:pPr>
        <w:jc w:val="center"/>
      </w:pPr>
    </w:p>
    <w:p w:rsidR="00936E18" w:rsidRPr="00D268AD" w:rsidRDefault="00936E18" w:rsidP="00936E18">
      <w:pPr>
        <w:jc w:val="center"/>
      </w:pPr>
    </w:p>
    <w:p w:rsidR="00936E18" w:rsidRPr="00D268AD" w:rsidRDefault="00936E18" w:rsidP="00936E18">
      <w:r w:rsidRPr="00D268AD">
        <w:t>От 26.04.2017 г. №</w:t>
      </w:r>
      <w:r w:rsidR="00CB33A5">
        <w:t xml:space="preserve"> 269</w:t>
      </w:r>
    </w:p>
    <w:p w:rsidR="00936E18" w:rsidRPr="00D268AD" w:rsidRDefault="00936E18" w:rsidP="00936E18">
      <w:proofErr w:type="spellStart"/>
      <w:r w:rsidRPr="00D268AD">
        <w:t>с.Гордеевка</w:t>
      </w:r>
      <w:proofErr w:type="spellEnd"/>
    </w:p>
    <w:p w:rsidR="00936E18" w:rsidRPr="00D268AD" w:rsidRDefault="00936E18" w:rsidP="00936E18"/>
    <w:p w:rsidR="00936E18" w:rsidRPr="00D268AD" w:rsidRDefault="00936E18" w:rsidP="00936E18">
      <w:r w:rsidRPr="00D268AD">
        <w:t>Об утверждении административного регламента</w:t>
      </w:r>
    </w:p>
    <w:p w:rsidR="00936E18" w:rsidRPr="00D268AD" w:rsidRDefault="00936E18" w:rsidP="00936E18">
      <w:r w:rsidRPr="00D268AD">
        <w:t xml:space="preserve">администрации района по предоставлению </w:t>
      </w:r>
    </w:p>
    <w:p w:rsidR="00936E18" w:rsidRPr="00D268AD" w:rsidRDefault="00936E18" w:rsidP="00936E18">
      <w:r w:rsidRPr="00D268AD">
        <w:t xml:space="preserve">муниципальной услуги «Продление срока </w:t>
      </w:r>
    </w:p>
    <w:p w:rsidR="00936E18" w:rsidRPr="00D268AD" w:rsidRDefault="00936E18" w:rsidP="00936E18">
      <w:r w:rsidRPr="00D268AD">
        <w:t>действия разрешения на строительство»</w:t>
      </w:r>
    </w:p>
    <w:p w:rsidR="00936E18" w:rsidRDefault="00936E18" w:rsidP="00936E18"/>
    <w:p w:rsidR="00D268AD" w:rsidRDefault="00D268AD" w:rsidP="00936E18"/>
    <w:p w:rsidR="00D268AD" w:rsidRPr="00D268AD" w:rsidRDefault="00D268AD" w:rsidP="00936E18"/>
    <w:p w:rsidR="00936E18" w:rsidRPr="00D268AD" w:rsidRDefault="00936E18" w:rsidP="00936E18"/>
    <w:p w:rsidR="00936E18" w:rsidRPr="00D268AD" w:rsidRDefault="00936E18" w:rsidP="00936E18">
      <w:pPr>
        <w:ind w:firstLine="709"/>
        <w:jc w:val="both"/>
      </w:pPr>
      <w:r w:rsidRPr="00D268AD">
        <w:t xml:space="preserve">В соответствии с Земельным кодексом РФ, Федеральным законом от 27.07.10 №210-ФЗ </w:t>
      </w:r>
      <w:proofErr w:type="gramStart"/>
      <w:r w:rsidRPr="00D268AD">
        <w:t>« Об</w:t>
      </w:r>
      <w:proofErr w:type="gramEnd"/>
      <w:r w:rsidRPr="00D268AD">
        <w:t xml:space="preserve"> организации предоставления государственных и муниципальных услуг» ( с изменениями на 28 декабря 2016 г.), Постановлением администрации Брянской области от 06.09.2010 №917 « Об утверждении порядка разработки и утверждения административных регламентов исполнения государственных функций ( предоставление муниципальных услуг)» ( с изменениями на 02 декабря 2013 г.), </w:t>
      </w:r>
    </w:p>
    <w:p w:rsidR="00936E18" w:rsidRPr="00D268AD" w:rsidRDefault="00936E18" w:rsidP="00936E18">
      <w:pPr>
        <w:ind w:firstLine="709"/>
      </w:pPr>
    </w:p>
    <w:p w:rsidR="00936E18" w:rsidRPr="00D268AD" w:rsidRDefault="00936E18" w:rsidP="00936E18">
      <w:r w:rsidRPr="00D268AD">
        <w:t>ПОСТАНОВЛЯЮ:</w:t>
      </w:r>
    </w:p>
    <w:p w:rsidR="00936E18" w:rsidRPr="00D268AD" w:rsidRDefault="00936E18" w:rsidP="00936E18"/>
    <w:p w:rsidR="00936E18" w:rsidRPr="00D268AD" w:rsidRDefault="00936E18" w:rsidP="00936E18">
      <w:pPr>
        <w:ind w:firstLine="709"/>
        <w:jc w:val="both"/>
      </w:pPr>
      <w:r w:rsidRPr="00D268AD">
        <w:t xml:space="preserve">1.Утвердить прилагаемый административный регламент администрации </w:t>
      </w:r>
      <w:proofErr w:type="spellStart"/>
      <w:r w:rsidRPr="00D268AD">
        <w:t>Гордеевского</w:t>
      </w:r>
      <w:proofErr w:type="spellEnd"/>
      <w:r w:rsidRPr="00D268AD">
        <w:t xml:space="preserve"> района по предоставлению муниципальной услуги «Продление срока действия разрешения на строительства».</w:t>
      </w:r>
    </w:p>
    <w:p w:rsidR="00936E18" w:rsidRPr="00D268AD" w:rsidRDefault="00936E18" w:rsidP="00936E18">
      <w:pPr>
        <w:ind w:firstLine="709"/>
        <w:jc w:val="both"/>
      </w:pPr>
      <w:r w:rsidRPr="00D268AD">
        <w:t xml:space="preserve">2.Контроль за исполнением настоящего постановления возложить на заместителя главы администрации </w:t>
      </w:r>
      <w:proofErr w:type="spellStart"/>
      <w:r w:rsidRPr="00D268AD">
        <w:t>Гордеевского</w:t>
      </w:r>
      <w:proofErr w:type="spellEnd"/>
      <w:r w:rsidRPr="00D268AD">
        <w:t xml:space="preserve"> района по социальным вопросам Литвин Н.М.</w:t>
      </w:r>
    </w:p>
    <w:p w:rsidR="00936E18" w:rsidRPr="00D268AD" w:rsidRDefault="00936E18" w:rsidP="00936E18">
      <w:pPr>
        <w:ind w:firstLine="709"/>
      </w:pPr>
    </w:p>
    <w:p w:rsidR="00936E18" w:rsidRPr="00D268AD" w:rsidRDefault="00936E18" w:rsidP="00936E18"/>
    <w:p w:rsidR="00936E18" w:rsidRDefault="00936E18" w:rsidP="00936E18"/>
    <w:p w:rsidR="00D268AD" w:rsidRDefault="00D268AD" w:rsidP="00936E18"/>
    <w:p w:rsidR="00D268AD" w:rsidRDefault="00D268AD" w:rsidP="00936E18"/>
    <w:p w:rsidR="00D268AD" w:rsidRDefault="00D268AD" w:rsidP="00936E18"/>
    <w:p w:rsidR="00D268AD" w:rsidRDefault="00D268AD" w:rsidP="00936E18"/>
    <w:p w:rsidR="00D268AD" w:rsidRDefault="00D268AD" w:rsidP="00936E18"/>
    <w:p w:rsidR="00D268AD" w:rsidRDefault="00D268AD" w:rsidP="00936E18"/>
    <w:p w:rsidR="00D268AD" w:rsidRDefault="00D268AD" w:rsidP="00936E18"/>
    <w:p w:rsidR="00D268AD" w:rsidRPr="00D268AD" w:rsidRDefault="00D268AD" w:rsidP="00936E18"/>
    <w:p w:rsidR="00936E18" w:rsidRPr="00D268AD" w:rsidRDefault="00936E18" w:rsidP="00936E18"/>
    <w:p w:rsidR="00936E18" w:rsidRDefault="00936E18" w:rsidP="00936E18">
      <w:r w:rsidRPr="00D268AD">
        <w:t xml:space="preserve">Глава администрации района                               </w:t>
      </w:r>
      <w:r w:rsidR="00D268AD">
        <w:t xml:space="preserve">                   </w:t>
      </w:r>
      <w:r w:rsidRPr="00D268AD">
        <w:t xml:space="preserve">                          Л.И. </w:t>
      </w:r>
      <w:proofErr w:type="spellStart"/>
      <w:r w:rsidRPr="00D268AD">
        <w:t>Убогова</w:t>
      </w:r>
      <w:proofErr w:type="spellEnd"/>
      <w:r w:rsidRPr="00D268AD">
        <w:t xml:space="preserve"> </w:t>
      </w:r>
    </w:p>
    <w:p w:rsidR="00D268AD" w:rsidRPr="00D268AD" w:rsidRDefault="00D268AD" w:rsidP="00936E18"/>
    <w:p w:rsidR="00936E18" w:rsidRPr="00D268AD" w:rsidRDefault="00936E18" w:rsidP="00936E18">
      <w:pPr>
        <w:pStyle w:val="a4"/>
        <w:spacing w:before="0" w:beforeAutospacing="0" w:after="0" w:afterAutospacing="0"/>
        <w:jc w:val="both"/>
      </w:pPr>
      <w:proofErr w:type="spellStart"/>
      <w:r w:rsidRPr="00D268AD">
        <w:t>Исп.Шик</w:t>
      </w:r>
      <w:proofErr w:type="spellEnd"/>
      <w:r w:rsidRPr="00D268AD">
        <w:t xml:space="preserve"> И.А.</w:t>
      </w:r>
    </w:p>
    <w:p w:rsidR="00936E18" w:rsidRPr="00D268AD" w:rsidRDefault="00936E18" w:rsidP="00936E18">
      <w:pPr>
        <w:pStyle w:val="a4"/>
        <w:spacing w:before="0" w:beforeAutospacing="0" w:after="0" w:afterAutospacing="0"/>
        <w:jc w:val="both"/>
      </w:pPr>
      <w:r w:rsidRPr="00D268AD">
        <w:t>Юрист</w:t>
      </w:r>
    </w:p>
    <w:p w:rsidR="00936E18" w:rsidRPr="00D268AD" w:rsidRDefault="00936E18" w:rsidP="00936E18">
      <w:pPr>
        <w:pStyle w:val="a4"/>
        <w:spacing w:before="0" w:beforeAutospacing="0" w:after="0" w:afterAutospacing="0"/>
        <w:jc w:val="both"/>
      </w:pPr>
      <w:r w:rsidRPr="00D268AD">
        <w:t xml:space="preserve">Начальник ОК и КР                                                          </w:t>
      </w:r>
      <w:r w:rsidR="00D268AD">
        <w:t xml:space="preserve"> </w:t>
      </w:r>
      <w:r w:rsidRPr="00D268AD">
        <w:t xml:space="preserve">                                  М.Н. </w:t>
      </w:r>
      <w:proofErr w:type="spellStart"/>
      <w:r w:rsidRPr="00D268AD">
        <w:t>Глушак</w:t>
      </w:r>
      <w:proofErr w:type="spellEnd"/>
    </w:p>
    <w:p w:rsidR="00936E18" w:rsidRDefault="00936E18" w:rsidP="00936E18">
      <w:pPr>
        <w:spacing w:before="100" w:beforeAutospacing="1" w:after="100" w:afterAutospacing="1"/>
        <w:rPr>
          <w:b/>
          <w:bCs/>
        </w:rPr>
      </w:pPr>
    </w:p>
    <w:p w:rsidR="00E6534B" w:rsidRPr="00E6534B" w:rsidRDefault="00E6534B" w:rsidP="00E6534B">
      <w:pPr>
        <w:shd w:val="clear" w:color="auto" w:fill="FFFFFF"/>
        <w:jc w:val="right"/>
        <w:textAlignment w:val="baseline"/>
        <w:outlineLvl w:val="1"/>
        <w:rPr>
          <w:color w:val="000000" w:themeColor="text1"/>
          <w:spacing w:val="2"/>
        </w:rPr>
      </w:pPr>
      <w:r w:rsidRPr="00E6534B">
        <w:rPr>
          <w:color w:val="000000" w:themeColor="text1"/>
          <w:spacing w:val="2"/>
        </w:rPr>
        <w:lastRenderedPageBreak/>
        <w:t xml:space="preserve">Утвержден постановлением </w:t>
      </w:r>
    </w:p>
    <w:p w:rsidR="00E6534B" w:rsidRPr="00E6534B" w:rsidRDefault="00E6534B" w:rsidP="00E6534B">
      <w:pPr>
        <w:shd w:val="clear" w:color="auto" w:fill="FFFFFF"/>
        <w:jc w:val="right"/>
        <w:textAlignment w:val="baseline"/>
        <w:outlineLvl w:val="1"/>
        <w:rPr>
          <w:color w:val="000000" w:themeColor="text1"/>
          <w:spacing w:val="2"/>
        </w:rPr>
      </w:pPr>
      <w:r w:rsidRPr="00E6534B">
        <w:rPr>
          <w:color w:val="000000" w:themeColor="text1"/>
          <w:spacing w:val="2"/>
        </w:rPr>
        <w:t xml:space="preserve">Администрации </w:t>
      </w:r>
      <w:proofErr w:type="spellStart"/>
      <w:r w:rsidRPr="00E6534B">
        <w:rPr>
          <w:color w:val="000000" w:themeColor="text1"/>
          <w:spacing w:val="2"/>
        </w:rPr>
        <w:t>Гордеевского</w:t>
      </w:r>
      <w:proofErr w:type="spellEnd"/>
      <w:r w:rsidRPr="00E6534B">
        <w:rPr>
          <w:color w:val="000000" w:themeColor="text1"/>
          <w:spacing w:val="2"/>
        </w:rPr>
        <w:t xml:space="preserve"> района</w:t>
      </w:r>
    </w:p>
    <w:p w:rsidR="00E6534B" w:rsidRDefault="00E6534B" w:rsidP="00E6534B">
      <w:pPr>
        <w:jc w:val="right"/>
        <w:rPr>
          <w:color w:val="000000" w:themeColor="text1"/>
          <w:spacing w:val="2"/>
        </w:rPr>
      </w:pPr>
      <w:r w:rsidRPr="00E6534B">
        <w:rPr>
          <w:color w:val="000000" w:themeColor="text1"/>
          <w:spacing w:val="2"/>
        </w:rPr>
        <w:t xml:space="preserve">                                                 </w:t>
      </w:r>
      <w:r w:rsidR="00CB33A5">
        <w:rPr>
          <w:color w:val="000000" w:themeColor="text1"/>
          <w:spacing w:val="2"/>
        </w:rPr>
        <w:t xml:space="preserve">№ 269 </w:t>
      </w:r>
      <w:bookmarkStart w:id="0" w:name="_GoBack"/>
      <w:bookmarkEnd w:id="0"/>
      <w:r>
        <w:rPr>
          <w:color w:val="000000" w:themeColor="text1"/>
          <w:spacing w:val="2"/>
        </w:rPr>
        <w:t>от 26.04</w:t>
      </w:r>
      <w:r w:rsidRPr="00E6534B">
        <w:rPr>
          <w:color w:val="000000" w:themeColor="text1"/>
          <w:spacing w:val="2"/>
        </w:rPr>
        <w:t>.2017 г.</w:t>
      </w:r>
    </w:p>
    <w:p w:rsidR="00E6534B" w:rsidRDefault="00E6534B" w:rsidP="00E6534B">
      <w:pPr>
        <w:jc w:val="right"/>
        <w:rPr>
          <w:color w:val="000000" w:themeColor="text1"/>
          <w:spacing w:val="2"/>
        </w:rPr>
      </w:pPr>
    </w:p>
    <w:p w:rsidR="00E6534B" w:rsidRPr="00E6534B" w:rsidRDefault="00E6534B" w:rsidP="00E6534B">
      <w:pPr>
        <w:jc w:val="right"/>
        <w:rPr>
          <w:b/>
          <w:bCs/>
        </w:rPr>
      </w:pPr>
    </w:p>
    <w:p w:rsidR="000D7A7F" w:rsidRPr="000D7A7F" w:rsidRDefault="000D7A7F" w:rsidP="00E6534B">
      <w:pPr>
        <w:jc w:val="center"/>
      </w:pPr>
      <w:r w:rsidRPr="000D7A7F">
        <w:rPr>
          <w:b/>
          <w:bCs/>
        </w:rPr>
        <w:t>АДМИНИСТРАТИВНЫЙ РЕГЛАМЕНТ</w:t>
      </w:r>
    </w:p>
    <w:p w:rsidR="000D7A7F" w:rsidRPr="000D7A7F" w:rsidRDefault="000D7A7F" w:rsidP="00E6534B">
      <w:pPr>
        <w:jc w:val="center"/>
      </w:pPr>
      <w:r w:rsidRPr="000D7A7F">
        <w:rPr>
          <w:b/>
          <w:bCs/>
        </w:rPr>
        <w:t>ПРЕДОСТАВЛЕНИЯ МУНИЦИПАЛЬНОЙ УСЛУГИ ПО ПРОДЛЕНИЮ</w:t>
      </w:r>
    </w:p>
    <w:p w:rsidR="000D7A7F" w:rsidRPr="000D7A7F" w:rsidRDefault="000D7A7F" w:rsidP="00E6534B">
      <w:pPr>
        <w:jc w:val="center"/>
      </w:pPr>
      <w:r w:rsidRPr="000D7A7F">
        <w:rPr>
          <w:b/>
          <w:bCs/>
        </w:rPr>
        <w:t>СРОКА ДЕЙСТВИЯ РАЗРЕШЕНИЯ НА СТРОИТЕЛЬСТВО</w:t>
      </w:r>
    </w:p>
    <w:p w:rsidR="000D7A7F" w:rsidRPr="000D7A7F" w:rsidRDefault="000D7A7F" w:rsidP="00CB543C">
      <w:pPr>
        <w:spacing w:before="100" w:beforeAutospacing="1" w:after="100" w:afterAutospacing="1"/>
        <w:ind w:firstLine="707"/>
        <w:jc w:val="center"/>
      </w:pPr>
      <w:r w:rsidRPr="000D7A7F">
        <w:rPr>
          <w:b/>
          <w:bCs/>
        </w:rPr>
        <w:t>I. Общие положения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1.1. Административный регламент предоставления</w:t>
      </w:r>
      <w:r w:rsidR="00A97D7B" w:rsidRPr="00CB543C">
        <w:t xml:space="preserve"> администрацией </w:t>
      </w:r>
      <w:proofErr w:type="spellStart"/>
      <w:r w:rsidR="00A97D7B" w:rsidRPr="00CB543C">
        <w:t>Гордеевского</w:t>
      </w:r>
      <w:proofErr w:type="spellEnd"/>
      <w:r w:rsidR="00A97D7B" w:rsidRPr="00CB543C">
        <w:t xml:space="preserve"> района</w:t>
      </w:r>
      <w:r w:rsidRPr="00CB543C">
        <w:t xml:space="preserve"> муниципальной услуги по продлению срока действия разрешения на строительство (далее - административный регламент) разработан на основании Градостроительного кодекса Российской Федерации, Федерального закона от 27.07.2010 № 210-ФЗ "Об организации предоставления государственных и муниципальных услуг".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1.2. Муниципальная услуга предоставляется физическим и юридическим лицам (далее - заявитель) в целях продления срока действия разрешения на строительство, подавшим заявление о продлении срока действия разрешения на строительство не менее чем за 60 (шестьдесят) дней до истечения срока действия такого разрешения.</w:t>
      </w:r>
    </w:p>
    <w:p w:rsidR="00AC5099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1.3. Информирование о предоставлении муниципальной услуги </w:t>
      </w:r>
      <w:bookmarkStart w:id="1" w:name="OLE_LINK6"/>
      <w:r w:rsidR="00FA7BD2" w:rsidRPr="00CB543C">
        <w:t xml:space="preserve">комитетом по управлению имуществом </w:t>
      </w:r>
      <w:proofErr w:type="spellStart"/>
      <w:r w:rsidR="00FA7BD2" w:rsidRPr="00CB543C">
        <w:t>Гордеевского</w:t>
      </w:r>
      <w:proofErr w:type="spellEnd"/>
      <w:r w:rsidR="00FA7BD2" w:rsidRPr="00CB543C">
        <w:t xml:space="preserve"> района (далее- комитет).</w:t>
      </w:r>
    </w:p>
    <w:bookmarkEnd w:id="1"/>
    <w:p w:rsidR="000D7A7F" w:rsidRPr="00CB543C" w:rsidRDefault="0005619A" w:rsidP="00CB543C">
      <w:pPr>
        <w:spacing w:line="240" w:lineRule="atLeast"/>
        <w:ind w:firstLine="709"/>
        <w:jc w:val="both"/>
      </w:pPr>
      <w:r w:rsidRPr="00CB543C">
        <w:t xml:space="preserve">Место нахождения: 243650, Брянская область, </w:t>
      </w:r>
      <w:proofErr w:type="spellStart"/>
      <w:r w:rsidRPr="00CB543C">
        <w:t>Гордеевский</w:t>
      </w:r>
      <w:proofErr w:type="spellEnd"/>
      <w:r w:rsidRPr="00CB543C">
        <w:t xml:space="preserve"> район, с. Гордеевка, ул. Победы, д.10.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График работы</w:t>
      </w:r>
      <w:r w:rsidR="0005619A" w:rsidRPr="00CB543C">
        <w:t xml:space="preserve">: </w:t>
      </w:r>
      <w:r w:rsidR="00E04639" w:rsidRPr="00CB543C">
        <w:t>понедельник-четверг 8.30-17.00, пятница 8.30-15.30, обеденный перерыв 13.00-14.00, суббота, воскресенье – выходные дни.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Прием заявлений о продлении срока действия разрешения на строительство осущес</w:t>
      </w:r>
      <w:r w:rsidR="00AC5099" w:rsidRPr="00CB543C">
        <w:t>твляется в кабинете 17</w:t>
      </w:r>
      <w:r w:rsidRPr="00CB543C">
        <w:t>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Адрес электронной почты:</w:t>
      </w:r>
      <w:r w:rsidR="00AC5099" w:rsidRPr="00CB543C">
        <w:t xml:space="preserve"> </w:t>
      </w:r>
      <w:proofErr w:type="spellStart"/>
      <w:r w:rsidR="00AC5099" w:rsidRPr="00CB543C">
        <w:rPr>
          <w:u w:val="single"/>
          <w:lang w:val="en-US"/>
        </w:rPr>
        <w:t>arhitekt</w:t>
      </w:r>
      <w:proofErr w:type="spellEnd"/>
      <w:r w:rsidR="00AC5099" w:rsidRPr="00CB543C">
        <w:rPr>
          <w:u w:val="single"/>
        </w:rPr>
        <w:t>.</w:t>
      </w:r>
      <w:proofErr w:type="spellStart"/>
      <w:r w:rsidR="00AC5099" w:rsidRPr="00CB543C">
        <w:rPr>
          <w:u w:val="single"/>
          <w:lang w:val="en-US"/>
        </w:rPr>
        <w:t>gordeevka</w:t>
      </w:r>
      <w:proofErr w:type="spellEnd"/>
      <w:r w:rsidR="00AC5099" w:rsidRPr="00CB543C">
        <w:rPr>
          <w:u w:val="single"/>
        </w:rPr>
        <w:t>@</w:t>
      </w:r>
      <w:proofErr w:type="spellStart"/>
      <w:r w:rsidR="00AC5099" w:rsidRPr="00CB543C">
        <w:rPr>
          <w:u w:val="single"/>
          <w:lang w:val="en-US"/>
        </w:rPr>
        <w:t>yandex</w:t>
      </w:r>
      <w:proofErr w:type="spellEnd"/>
      <w:r w:rsidR="00AC5099" w:rsidRPr="00CB543C">
        <w:rPr>
          <w:u w:val="single"/>
        </w:rPr>
        <w:t>.</w:t>
      </w:r>
      <w:proofErr w:type="spellStart"/>
      <w:r w:rsidR="00AC5099" w:rsidRPr="00CB543C">
        <w:rPr>
          <w:u w:val="single"/>
          <w:lang w:val="en-US"/>
        </w:rPr>
        <w:t>ru</w:t>
      </w:r>
      <w:proofErr w:type="spellEnd"/>
      <w:r w:rsidR="00AC5099" w:rsidRPr="00CB543C">
        <w:rPr>
          <w:u w:val="single"/>
        </w:rPr>
        <w:t>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Адрес официального сайта: </w:t>
      </w:r>
      <w:hyperlink r:id="rId5" w:history="1">
        <w:r w:rsidR="0005619A" w:rsidRPr="00CB543C">
          <w:rPr>
            <w:rStyle w:val="a3"/>
            <w:lang w:val="en-US"/>
          </w:rPr>
          <w:t>www</w:t>
        </w:r>
        <w:r w:rsidR="0005619A" w:rsidRPr="00CB543C">
          <w:rPr>
            <w:rStyle w:val="a3"/>
          </w:rPr>
          <w:t>.</w:t>
        </w:r>
        <w:proofErr w:type="spellStart"/>
        <w:r w:rsidR="0005619A" w:rsidRPr="00CB543C">
          <w:rPr>
            <w:rStyle w:val="a3"/>
            <w:lang w:val="en-US"/>
          </w:rPr>
          <w:t>admgordeevka</w:t>
        </w:r>
        <w:proofErr w:type="spellEnd"/>
        <w:r w:rsidR="0005619A" w:rsidRPr="00CB543C">
          <w:rPr>
            <w:rStyle w:val="a3"/>
          </w:rPr>
          <w:t>.</w:t>
        </w:r>
        <w:proofErr w:type="spellStart"/>
        <w:r w:rsidR="0005619A" w:rsidRPr="00CB543C">
          <w:rPr>
            <w:rStyle w:val="a3"/>
            <w:lang w:val="en-US"/>
          </w:rPr>
          <w:t>ru</w:t>
        </w:r>
        <w:proofErr w:type="spellEnd"/>
      </w:hyperlink>
      <w:r w:rsidR="0005619A" w:rsidRPr="00CB543C">
        <w:t>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в устной форме лично в часы приема в </w:t>
      </w:r>
      <w:r w:rsidR="00FA7BD2" w:rsidRPr="00CB543C">
        <w:t xml:space="preserve">комитет по управлению имуществом </w:t>
      </w:r>
      <w:proofErr w:type="spellStart"/>
      <w:r w:rsidR="00FA7BD2" w:rsidRPr="00CB543C">
        <w:t>Гордеевского</w:t>
      </w:r>
      <w:proofErr w:type="spellEnd"/>
      <w:r w:rsidR="00FA7BD2" w:rsidRPr="00CB543C">
        <w:t xml:space="preserve"> района;</w:t>
      </w:r>
    </w:p>
    <w:p w:rsidR="00FA7BD2" w:rsidRPr="00CB543C" w:rsidRDefault="000D7A7F" w:rsidP="00CB543C">
      <w:pPr>
        <w:spacing w:line="240" w:lineRule="atLeast"/>
        <w:ind w:firstLine="709"/>
        <w:jc w:val="both"/>
      </w:pPr>
      <w:r w:rsidRPr="00CB543C">
        <w:t>или по телефону в с</w:t>
      </w:r>
      <w:r w:rsidR="00FA7BD2" w:rsidRPr="00CB543C">
        <w:t xml:space="preserve">оответствии с графиком работы в комитет по управлению имуществом </w:t>
      </w:r>
      <w:proofErr w:type="spellStart"/>
      <w:r w:rsidR="00FA7BD2" w:rsidRPr="00CB543C">
        <w:t>Гордеевского</w:t>
      </w:r>
      <w:proofErr w:type="spellEnd"/>
      <w:r w:rsidR="00FA7BD2" w:rsidRPr="00CB543C">
        <w:t xml:space="preserve"> района</w:t>
      </w:r>
      <w:r w:rsidRPr="00CB543C">
        <w:t>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в письменной форме лично или почтовым </w:t>
      </w:r>
      <w:r w:rsidR="00FA7BD2" w:rsidRPr="00CB543C">
        <w:t xml:space="preserve">отправлением в адрес комитета по управлению имуществом </w:t>
      </w:r>
      <w:proofErr w:type="spellStart"/>
      <w:r w:rsidR="00FA7BD2" w:rsidRPr="00CB543C">
        <w:t>Гордеевского</w:t>
      </w:r>
      <w:proofErr w:type="spellEnd"/>
      <w:r w:rsidR="00FA7BD2" w:rsidRPr="00CB543C">
        <w:t xml:space="preserve"> района;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в электронной форме, в том числе через ЕПГУ.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</w:t>
      </w:r>
      <w:r w:rsidR="00321ADF" w:rsidRPr="00CB543C">
        <w:t xml:space="preserve">пальной услуги, сотрудник </w:t>
      </w:r>
      <w:r w:rsidR="00FA7BD2" w:rsidRPr="00CB543C">
        <w:t xml:space="preserve">комитета </w:t>
      </w:r>
      <w:r w:rsidRPr="00CB543C">
        <w:t>(лично или по телефону) осуществляет устное информирование обратившегося за информацией заявителя.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При ответах на телефонные звонки и обращения заявителей лично в часы приема сотрудники </w:t>
      </w:r>
      <w:r w:rsidR="00FA7BD2" w:rsidRPr="00CB543C">
        <w:t xml:space="preserve">комитета </w:t>
      </w:r>
      <w:r w:rsidRPr="00CB543C">
        <w:t>подробно и в вежливой форме информируют обратившихся по интересующим их вопросам.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Если для подготовки ответа на устное обращение требуется более 15 минут, сотрудники </w:t>
      </w:r>
      <w:r w:rsidR="00321ADF" w:rsidRPr="00CB543C">
        <w:t>администрации района</w:t>
      </w:r>
      <w:r w:rsidR="00DD03EA" w:rsidRPr="00CB543C">
        <w:t xml:space="preserve"> </w:t>
      </w:r>
      <w:r w:rsidRPr="00CB543C">
        <w:t xml:space="preserve"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proofErr w:type="gramStart"/>
      <w:r w:rsidRPr="00CB543C">
        <w:t>отправления</w:t>
      </w:r>
      <w:proofErr w:type="gramEnd"/>
      <w:r w:rsidRPr="00CB543C">
        <w:t xml:space="preserve"> либо в электронной форме.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Письменный ответ подписывается руководителем </w:t>
      </w:r>
      <w:r w:rsidR="00DD03EA" w:rsidRPr="00CB543C">
        <w:t xml:space="preserve">комитета, </w:t>
      </w:r>
      <w:r w:rsidRPr="00CB543C"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073620" w:rsidRPr="00CB543C" w:rsidRDefault="000D7A7F" w:rsidP="00CB543C">
      <w:pPr>
        <w:spacing w:line="240" w:lineRule="atLeast"/>
        <w:ind w:firstLine="709"/>
        <w:jc w:val="both"/>
        <w:rPr>
          <w:i/>
          <w:iCs/>
        </w:rPr>
      </w:pPr>
      <w:r w:rsidRPr="00CB543C">
        <w:t xml:space="preserve">Ответ на обращение направляется заявителю в течение 30 (тридцати) дней со дня регистрации обращения в </w:t>
      </w:r>
      <w:r w:rsidR="00E6534B" w:rsidRPr="00CB543C">
        <w:rPr>
          <w:color w:val="000000" w:themeColor="text1"/>
        </w:rPr>
        <w:t>комитете.</w:t>
      </w:r>
    </w:p>
    <w:p w:rsidR="000D7A7F" w:rsidRPr="000D7A7F" w:rsidRDefault="000D7A7F" w:rsidP="00CB543C">
      <w:pPr>
        <w:spacing w:before="100" w:beforeAutospacing="1" w:after="100" w:afterAutospacing="1"/>
        <w:ind w:firstLine="707"/>
        <w:jc w:val="center"/>
      </w:pPr>
      <w:r w:rsidRPr="000D7A7F">
        <w:rPr>
          <w:b/>
          <w:bCs/>
        </w:rPr>
        <w:t>II. Стандарт предоставления муниципальной услуги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2.1. Наименование муниципальной услуги: продление срока действия разрешения на строительство.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2.2. Предоставление муни</w:t>
      </w:r>
      <w:r w:rsidR="00073620" w:rsidRPr="00CB543C">
        <w:t>ципальной услуги осуществляется коми</w:t>
      </w:r>
      <w:r w:rsidR="00E6534B" w:rsidRPr="00CB543C">
        <w:t>те</w:t>
      </w:r>
      <w:r w:rsidR="00073620" w:rsidRPr="00CB543C">
        <w:t xml:space="preserve">том по управлению имуществом </w:t>
      </w:r>
      <w:proofErr w:type="spellStart"/>
      <w:r w:rsidR="00073620" w:rsidRPr="00CB543C">
        <w:t>Гордеевского</w:t>
      </w:r>
      <w:proofErr w:type="spellEnd"/>
      <w:r w:rsidR="00073620" w:rsidRPr="00CB543C">
        <w:t xml:space="preserve"> района;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2.3. Результатом предоставления муниципальной услуги является: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продление срока действия разрешения на строительство.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Разрешение на строительство с продленным сроком действия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CB543C">
        <w:t>пр</w:t>
      </w:r>
      <w:proofErr w:type="spellEnd"/>
      <w:r w:rsidRPr="00CB543C">
        <w:t xml:space="preserve"> "Об утверждении формы разрешения на строительство и формы разрешения на ввод объекта в эксплуатацию".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В предоставлении муниципальной услуги отказывается по основаниям, предусмотренным пунктом 2.9 административного регламента.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Отказ в предоставлении муниципальной услуги оформляется уведомлением об отказе в продлении срока действия разрешения на строительство по образцу (приложение №1).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2.4. Срок предоставления муниципальной услуги - 10 (десять) дней.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2.5. Предоставление муниципальной услуги осуществляется в соответствии с: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Градостроительным кодексом Российской Федерации;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Федеральным законом от 29.12.2004 № 191-ФЗ "О введении в действие Градостроительного кодекса Российской Федерации";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Федеральным законом от 27.07.2006 № 152-ФЗ "О персональных данных";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постановлением Правительства Российской Федерации от 08.09.2010 № 697 "О единой системе межведомственного электронного взаимодействия";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постановлением Правительства Российской Федерации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CB543C">
        <w:t>пр</w:t>
      </w:r>
      <w:proofErr w:type="spellEnd"/>
      <w:r w:rsidRPr="00CB543C">
        <w:t xml:space="preserve"> "Об утверждении формы разрешения на строительство и формы разрешения на ввод объекта в эксплуатацию";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2.6. По выбору заявителя заявление о продлении срока действия разрешения на строительство и документы, необходимые для предоставления муниципальной услуги, представляются одним из следующих способов: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лично в </w:t>
      </w:r>
      <w:r w:rsidR="00073620" w:rsidRPr="00CB543C">
        <w:t>комитет</w:t>
      </w:r>
      <w:r w:rsidR="00D22076" w:rsidRPr="00CB543C">
        <w:t xml:space="preserve"> </w:t>
      </w:r>
      <w:r w:rsidRPr="00CB543C">
        <w:t>или МФЦ;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почтовым отправлением по месту нахождения </w:t>
      </w:r>
      <w:r w:rsidR="00073620" w:rsidRPr="00CB543C">
        <w:t>комитета</w:t>
      </w:r>
      <w:r w:rsidRPr="00CB543C">
        <w:t>;</w:t>
      </w:r>
    </w:p>
    <w:p w:rsidR="00D22076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в электронной форме путем направления запроса на адрес электронной почты </w:t>
      </w:r>
      <w:r w:rsidR="00073620" w:rsidRPr="00CB543C">
        <w:t xml:space="preserve">комитета или </w:t>
      </w:r>
      <w:r w:rsidR="00D22076" w:rsidRPr="00CB543C">
        <w:t xml:space="preserve">администрации </w:t>
      </w:r>
      <w:proofErr w:type="spellStart"/>
      <w:r w:rsidR="00D22076" w:rsidRPr="00CB543C">
        <w:t>Гордеевского</w:t>
      </w:r>
      <w:proofErr w:type="spellEnd"/>
      <w:r w:rsidR="00D22076" w:rsidRPr="00CB543C">
        <w:t xml:space="preserve"> района</w:t>
      </w:r>
      <w:r w:rsidR="00073620" w:rsidRPr="00CB543C">
        <w:t>;</w:t>
      </w:r>
    </w:p>
    <w:p w:rsidR="000D7A7F" w:rsidRPr="00CB543C" w:rsidRDefault="00073620" w:rsidP="00CB543C">
      <w:pPr>
        <w:spacing w:line="240" w:lineRule="atLeast"/>
        <w:ind w:firstLine="709"/>
        <w:jc w:val="both"/>
      </w:pPr>
      <w:r w:rsidRPr="00CB543C">
        <w:t xml:space="preserve">- </w:t>
      </w:r>
      <w:r w:rsidR="000D7A7F" w:rsidRPr="00CB543C">
        <w:t xml:space="preserve">с помощью официального сайта </w:t>
      </w:r>
      <w:r w:rsidR="00EA3392" w:rsidRPr="00CB543C">
        <w:t xml:space="preserve">администрации </w:t>
      </w:r>
      <w:proofErr w:type="spellStart"/>
      <w:r w:rsidR="00EA3392" w:rsidRPr="00CB543C">
        <w:t>Гордеевскогои</w:t>
      </w:r>
      <w:proofErr w:type="spellEnd"/>
      <w:r w:rsidR="00EA3392" w:rsidRPr="00CB543C">
        <w:t xml:space="preserve"> района</w:t>
      </w:r>
      <w:r w:rsidRPr="00CB543C">
        <w:t xml:space="preserve"> </w:t>
      </w:r>
      <w:r w:rsidR="000D7A7F" w:rsidRPr="00CB543C">
        <w:t>или посредством личного кабинета ЕПГУ.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заявление о продлении срока действия разрешения на строительство по образцу (приложение № 2);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инициативе, отсутствуют.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2.7. Запрещается требовать от заявителя: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"Об организации предоставления государственных и муниципальных услуг".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2.8. Основания для отказа в приеме документов, необходимых для предоставления муниципальной услуги, отсутствуют.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2.9. Основания для приостановления предоставления муниципальной услуги отсутствуют.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В продлении срока действия разрешения на строительство заявителю отказывается, если строительство,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2.10. Услуги, которые являются необходимыми и обязательными для предоставления муниципальной услуги, отсутствуют.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2.11. Муниципальная услуга предоставляется бесплатно.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2.12. Максимальный срок ожидания заявителя в очереди при подаче заявления о продлении срока действия разрешения на строительство и при получении результата предоставления муниципальной услуги не должен превышать 15 минут.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2.13. Регистрация заявления о продлении срока действия разрешения на строительство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Доступ заявителей к парковочным местам является бесплатным.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Вход в здание оборудуется устройством для инвалидов и других маломобильных групп населения.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допуск собаки-проводника в места предоставления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Места ожидания в очереди оборудуются стульями, кресельными секциями.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Стенд, содержащий информацию о графике работы </w:t>
      </w:r>
      <w:r w:rsidR="00E914FC" w:rsidRPr="00CB543C">
        <w:t>комитета,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о предоставлении муниципальной услуги, </w:t>
      </w:r>
      <w:r w:rsidR="00C43F38" w:rsidRPr="00CB543C">
        <w:t>размещается при входе в кабинет</w:t>
      </w:r>
      <w:r w:rsidRPr="00CB543C">
        <w:t>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2.15. Показатели качества и доступности муниципальной услуги.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2.15.1. Показателями качества муниципальной услуги являются: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исполнение обращения в установленные сроки;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соблюдение порядка выполнения административных процедур.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2.15.2. Показателями доступности муниципальной услуги являются: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транспортная доступность мест предоставления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CB543C">
        <w:t>сурдопереводчиков</w:t>
      </w:r>
      <w:proofErr w:type="spellEnd"/>
      <w:r w:rsidRPr="00CB543C">
        <w:t xml:space="preserve"> и </w:t>
      </w:r>
      <w:proofErr w:type="spellStart"/>
      <w:r w:rsidRPr="00CB543C">
        <w:t>тифлосурдопереводчиков</w:t>
      </w:r>
      <w:proofErr w:type="spellEnd"/>
      <w:r w:rsidRPr="00CB543C">
        <w:t>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Для регистрации запроса на предоставление муниципальной услуги посредством ЕПГУ заявителю необходимо: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авторизоваться на ЕПГУ (войти в личный кабинет);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из списка муниципальных услуг выбрать соответствующую муниципальную услугу;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- нажатием кнопки "Получить услугу" инициализировать операцию по заполнению электронной формы заявления о продлении срока действия разрешения на строительство;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заполнить электронную форму заявления о продлении срока действия разрешения на строительство, внести в личный кабинет сведения и электронные образы документов, необходимые для предоставления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отправить электронную форму запроса в </w:t>
      </w:r>
      <w:r w:rsidR="00EA3392" w:rsidRPr="00CB543C">
        <w:rPr>
          <w:color w:val="000000" w:themeColor="text1"/>
        </w:rPr>
        <w:t>администрацию района.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закона от 06.04.2011 № 63-ФЗ "Об электронной подписи" и статьями 21.1 и 21.2 Федерального закона от 27.07.2010 № 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сличения при личной явке </w:t>
      </w:r>
      <w:r w:rsidR="00C43F38" w:rsidRPr="00CB543C">
        <w:rPr>
          <w:color w:val="000000" w:themeColor="text1"/>
        </w:rPr>
        <w:t xml:space="preserve">в Комитет </w:t>
      </w:r>
      <w:r w:rsidRPr="00CB543C">
        <w:t>только в случае принятия решения о предоставлении муниципальной услуги.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0D7A7F" w:rsidRDefault="000D7A7F" w:rsidP="00CB543C">
      <w:pPr>
        <w:spacing w:line="240" w:lineRule="atLeast"/>
        <w:ind w:firstLine="709"/>
        <w:jc w:val="both"/>
      </w:pPr>
      <w:r w:rsidRPr="00CB543C">
        <w:t>Муниципальная услуга предоставляется в МФЦ. Иные требования для предоставления муниципальной услуги на базе МФЦ отсутствуют.</w:t>
      </w:r>
    </w:p>
    <w:p w:rsidR="00CB543C" w:rsidRPr="00CB543C" w:rsidRDefault="00CB543C" w:rsidP="00CB543C">
      <w:pPr>
        <w:spacing w:line="240" w:lineRule="atLeast"/>
        <w:ind w:firstLine="709"/>
        <w:jc w:val="both"/>
      </w:pP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III. Состав, последовательность и сроки выполнения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административных процедур, требования к порядку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их выполнения, в том числе особенности выполнения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административных процедур в электронной форме, а также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особенности выполнения административных процедур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в многофункциональных центрах предоставления</w:t>
      </w:r>
    </w:p>
    <w:p w:rsidR="000D7A7F" w:rsidRPr="000D7A7F" w:rsidRDefault="000D7A7F" w:rsidP="00EA3392">
      <w:pPr>
        <w:jc w:val="center"/>
      </w:pPr>
      <w:r w:rsidRPr="000D7A7F">
        <w:rPr>
          <w:b/>
          <w:bCs/>
        </w:rPr>
        <w:t>государственных и муниципальных услуг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Блок-схема последовательности административных процедур при предоставлении муниципальной услуги приводится в приложении № 3.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3.1. Прием и регистрация заявления о продлении срока действия разрешения на строительство и документов.</w:t>
      </w:r>
    </w:p>
    <w:p w:rsidR="000D7A7F" w:rsidRPr="000D7A7F" w:rsidRDefault="000D7A7F" w:rsidP="00CB543C">
      <w:pPr>
        <w:spacing w:line="240" w:lineRule="atLeast"/>
        <w:ind w:firstLine="709"/>
        <w:jc w:val="both"/>
        <w:rPr>
          <w:sz w:val="16"/>
          <w:szCs w:val="16"/>
        </w:rPr>
      </w:pPr>
      <w:r w:rsidRPr="000D7A7F">
        <w:t xml:space="preserve">3.1.1.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в </w:t>
      </w:r>
      <w:r w:rsidR="00E914FC">
        <w:t>комитет</w:t>
      </w:r>
      <w:r w:rsidR="00EA3392">
        <w:t>.</w:t>
      </w:r>
    </w:p>
    <w:p w:rsidR="000D7A7F" w:rsidRPr="00E914FC" w:rsidRDefault="000D7A7F" w:rsidP="00CB543C">
      <w:pPr>
        <w:spacing w:line="240" w:lineRule="atLeast"/>
        <w:ind w:firstLine="709"/>
        <w:jc w:val="both"/>
        <w:rPr>
          <w:sz w:val="16"/>
          <w:szCs w:val="16"/>
        </w:rPr>
      </w:pPr>
      <w:r w:rsidRPr="000D7A7F">
        <w:t xml:space="preserve">3.1.2. Сотрудник </w:t>
      </w:r>
      <w:r w:rsidR="00E914FC">
        <w:t>комитета</w:t>
      </w:r>
      <w:r w:rsidR="00EA3392">
        <w:t xml:space="preserve"> </w:t>
      </w:r>
      <w:r w:rsidRPr="000D7A7F">
        <w:t>ответственный за прием и регистрацию заявления о продлении срока действия разрешения на строительство и документов (далее - сотрудник):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- устанавливает предмет обращения, личность заявителя;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- проверяет правильность оформления заявления о продлении срока действия разрешения на строительство и комплектность представленных документов, указанных в заявлении о продлении срока действия разрешения на строительство;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- вносит соответствующую запись в журнал учета заявлений о продлении срока действия разрешения на строительство (далее - журнал учета) (приложение №4), который ведется в электронной форме и на бумажном носителе.</w:t>
      </w:r>
    </w:p>
    <w:p w:rsidR="000D7A7F" w:rsidRPr="00BA4E36" w:rsidRDefault="000D7A7F" w:rsidP="00CB543C">
      <w:pPr>
        <w:spacing w:line="240" w:lineRule="atLeast"/>
        <w:ind w:firstLine="709"/>
        <w:jc w:val="both"/>
        <w:rPr>
          <w:sz w:val="16"/>
          <w:szCs w:val="16"/>
        </w:rPr>
      </w:pPr>
      <w:r w:rsidRPr="000D7A7F">
        <w:t xml:space="preserve">3.1.3. Документы, поступившие почтовым отправлением, регистрируются в день их поступления в </w:t>
      </w:r>
      <w:r w:rsidR="00EA3392">
        <w:t>администрацию,</w:t>
      </w:r>
      <w:r w:rsidR="00BA4E36">
        <w:rPr>
          <w:sz w:val="16"/>
          <w:szCs w:val="16"/>
        </w:rPr>
        <w:t xml:space="preserve"> </w:t>
      </w:r>
      <w:r w:rsidRPr="000D7A7F">
        <w:t xml:space="preserve">а документы, поступившие в электронной форме, в том числе посредством ЕПГУ, - не позднее рабочего дня, следующего </w:t>
      </w:r>
      <w:r w:rsidR="00EA3392">
        <w:t>за днем их поступления в администрацию</w:t>
      </w:r>
      <w:r w:rsidRPr="000D7A7F">
        <w:t>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 xml:space="preserve">При получении заявления о продлении срока действия разрешения на строительство в форме электронного документа сотрудник не позднее рабочего дня, следующего за днем поступления заявления о продлении срока действия разрешения на строительство, </w:t>
      </w:r>
      <w:r w:rsidRPr="000D7A7F">
        <w:lastRenderedPageBreak/>
        <w:t>направляет заявителю уведомление в электронной форме, подтверждающее получение и регистрацию заявления о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3.1.4.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3.1.5. Срок выполнения административной процедуры по приему и регистрации заявления о продлении срока действия разрешения на строительство и документов - один день.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3.2. Рассмотрение заявления о продлении срока действия разрешения на строительство и документов.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3.2.1.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</w:t>
      </w:r>
      <w:r w:rsidR="00EA3392">
        <w:t>женных док</w:t>
      </w:r>
      <w:r w:rsidR="00BA4E36">
        <w:t>ументов сотруднику комитета</w:t>
      </w:r>
      <w:r w:rsidRPr="000D7A7F">
        <w:t>,</w:t>
      </w:r>
      <w:r w:rsidR="00BA4E36">
        <w:t xml:space="preserve"> </w:t>
      </w:r>
      <w:r w:rsidRPr="000D7A7F">
        <w:t>ответственному за рассмотрение указанных документов (далее - уполномоченный сотрудник).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3.2.2. Уполномоченный сотрудник при рассмотрении заявления о продлении срока действия разрешения на строительство и документов: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- осуществляет проверку наличия документов для предоставления муниципальной услуги.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В течение 2 (двух) дней со дня получения документов проверяет соблюдение сроков, установленных законодательством для подачи такого заявления, а также осуществляет осмотр строительной площадки для определения начала строительства объекта капитального строительства.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</w:t>
      </w:r>
      <w:r w:rsidR="00BA4E36">
        <w:t>го руководителю комитета</w:t>
      </w:r>
      <w:r w:rsidRPr="000D7A7F">
        <w:t>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</w:t>
      </w:r>
      <w:r w:rsidR="00EA3392">
        <w:t>тами передает его р</w:t>
      </w:r>
      <w:r w:rsidR="00BA4E36">
        <w:t>уководителю комитета</w:t>
      </w:r>
      <w:r w:rsidRPr="000D7A7F">
        <w:t>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 xml:space="preserve">3.2.3. Руководитель </w:t>
      </w:r>
      <w:r w:rsidR="00BA4E36">
        <w:t xml:space="preserve">комитета </w:t>
      </w:r>
      <w:r w:rsidRPr="000D7A7F">
        <w:t>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3.2.4.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3.2.5. Срок выполнения административной процедуры по рассмотрению заявления о продлении срока действия разрешения на строительство и документов - 7 (семь) дней.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3.3. Выдача разрешения на строительство с продленным сроком действия либо уведомления об отказе в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 xml:space="preserve">3.3.1.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</w:t>
      </w:r>
      <w:r w:rsidR="0080453B">
        <w:t>подпис</w:t>
      </w:r>
      <w:r w:rsidR="00BA4E36">
        <w:t>ание руководителем комитета</w:t>
      </w:r>
      <w:r w:rsidR="0080453B">
        <w:t xml:space="preserve"> </w:t>
      </w:r>
      <w:r w:rsidRPr="000D7A7F">
        <w:t xml:space="preserve">разрешения на строительство с продленным сроком </w:t>
      </w:r>
      <w:proofErr w:type="gramStart"/>
      <w:r w:rsidRPr="000D7A7F">
        <w:t>действия</w:t>
      </w:r>
      <w:proofErr w:type="gramEnd"/>
      <w:r w:rsidRPr="000D7A7F">
        <w:t xml:space="preserve"> либо уведомления об отказе в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 xml:space="preserve">3.3.2.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</w:t>
      </w:r>
      <w:proofErr w:type="gramStart"/>
      <w:r w:rsidRPr="000D7A7F">
        <w:lastRenderedPageBreak/>
        <w:t>телефону</w:t>
      </w:r>
      <w:proofErr w:type="gramEnd"/>
      <w:r w:rsidRPr="000D7A7F">
        <w:t xml:space="preserve"> либо по электронной почте, указанным в заявлении о продлении срока действия разрешения на строительство.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3.3.3. Сотрудник осуществляет выдачу одного экземпляра разрешения на строительство с продленным сроком действия заявителю под роспись в журнале учета.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3.3.4. Уведомление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 xml:space="preserve">3.3.5.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</w:t>
      </w:r>
      <w:proofErr w:type="gramStart"/>
      <w:r w:rsidRPr="000D7A7F">
        <w:t>действия</w:t>
      </w:r>
      <w:proofErr w:type="gramEnd"/>
      <w:r w:rsidRPr="000D7A7F">
        <w:t xml:space="preserve"> либо уведомления об отказе в продлении срока действия разрешения на строительство.</w:t>
      </w:r>
    </w:p>
    <w:p w:rsidR="000D7A7F" w:rsidRDefault="000D7A7F" w:rsidP="00CB543C">
      <w:pPr>
        <w:spacing w:line="240" w:lineRule="atLeast"/>
        <w:ind w:firstLine="709"/>
        <w:jc w:val="both"/>
      </w:pPr>
      <w:r w:rsidRPr="000D7A7F">
        <w:t>3.3.6.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- 2 (два) дня.</w:t>
      </w:r>
    </w:p>
    <w:p w:rsidR="00CB543C" w:rsidRPr="000D7A7F" w:rsidRDefault="00CB543C" w:rsidP="00CB543C">
      <w:pPr>
        <w:spacing w:line="240" w:lineRule="atLeast"/>
        <w:ind w:firstLine="709"/>
        <w:jc w:val="both"/>
      </w:pPr>
    </w:p>
    <w:p w:rsidR="000D7A7F" w:rsidRPr="000D7A7F" w:rsidRDefault="000D7A7F" w:rsidP="00CB543C">
      <w:pPr>
        <w:ind w:firstLine="709"/>
        <w:jc w:val="center"/>
      </w:pPr>
      <w:r w:rsidRPr="000D7A7F">
        <w:rPr>
          <w:b/>
          <w:bCs/>
        </w:rPr>
        <w:t>IV. Формы контроля за исполнением</w:t>
      </w:r>
    </w:p>
    <w:p w:rsidR="000D7A7F" w:rsidRPr="000D7A7F" w:rsidRDefault="000D7A7F" w:rsidP="00CB543C">
      <w:pPr>
        <w:ind w:firstLine="709"/>
        <w:jc w:val="center"/>
      </w:pPr>
      <w:r w:rsidRPr="000D7A7F">
        <w:rPr>
          <w:b/>
          <w:bCs/>
        </w:rPr>
        <w:t>административного регламента</w:t>
      </w:r>
    </w:p>
    <w:p w:rsidR="000D7A7F" w:rsidRPr="000D7A7F" w:rsidRDefault="000D7A7F" w:rsidP="00CB543C">
      <w:pPr>
        <w:spacing w:line="240" w:lineRule="atLeast"/>
        <w:ind w:firstLine="709"/>
        <w:jc w:val="both"/>
        <w:rPr>
          <w:sz w:val="16"/>
          <w:szCs w:val="16"/>
        </w:rPr>
      </w:pPr>
      <w:r w:rsidRPr="000D7A7F">
        <w:t>4.1. Текущий контроль за соблюдением и исполнением сотрудниками</w:t>
      </w:r>
      <w:r w:rsidR="00BA4E36">
        <w:t xml:space="preserve"> комитета</w:t>
      </w:r>
      <w:r w:rsidRPr="000D7A7F">
        <w:t> 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</w:t>
      </w:r>
      <w:r w:rsidR="00BA4E36">
        <w:t xml:space="preserve"> комитета</w:t>
      </w:r>
      <w:r w:rsidRPr="000D7A7F">
        <w:t>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Плановые и внеплановые проверки проводятся на основании распорядительных документов руководите</w:t>
      </w:r>
      <w:r w:rsidR="00BA4E36">
        <w:t>ля комитета</w:t>
      </w:r>
      <w:r w:rsidRPr="000D7A7F">
        <w:t>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Проверки осуществляются с целью выявления и устранения нарушений при предоставлении муниципальной услуги.</w:t>
      </w:r>
    </w:p>
    <w:p w:rsidR="000D7A7F" w:rsidRPr="000D7A7F" w:rsidRDefault="000D7A7F" w:rsidP="00CB543C">
      <w:pPr>
        <w:spacing w:line="240" w:lineRule="atLeast"/>
        <w:ind w:firstLine="709"/>
        <w:jc w:val="both"/>
      </w:pPr>
      <w:r w:rsidRPr="000D7A7F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D7A7F" w:rsidRDefault="000D7A7F" w:rsidP="00CB543C">
      <w:pPr>
        <w:spacing w:line="240" w:lineRule="atLeast"/>
        <w:ind w:firstLine="709"/>
        <w:jc w:val="both"/>
      </w:pPr>
      <w:r w:rsidRPr="000D7A7F">
        <w:t xml:space="preserve"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BA4E36">
        <w:t>комитета</w:t>
      </w:r>
      <w:r w:rsidR="00BA4E36">
        <w:rPr>
          <w:sz w:val="16"/>
          <w:szCs w:val="16"/>
        </w:rPr>
        <w:t xml:space="preserve"> </w:t>
      </w:r>
      <w:r w:rsidRPr="000D7A7F"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B543C" w:rsidRPr="00BA4E36" w:rsidRDefault="00CB543C" w:rsidP="00CB543C">
      <w:pPr>
        <w:spacing w:line="240" w:lineRule="atLeast"/>
        <w:ind w:firstLine="709"/>
        <w:jc w:val="both"/>
        <w:rPr>
          <w:sz w:val="16"/>
          <w:szCs w:val="16"/>
        </w:rPr>
      </w:pPr>
    </w:p>
    <w:p w:rsidR="000D7A7F" w:rsidRPr="000D7A7F" w:rsidRDefault="000D7A7F" w:rsidP="00694860">
      <w:pPr>
        <w:jc w:val="center"/>
      </w:pPr>
      <w:r w:rsidRPr="000D7A7F">
        <w:rPr>
          <w:b/>
          <w:bCs/>
        </w:rPr>
        <w:t>V. Досудебный (внесудебный) порядок обжалования решений</w:t>
      </w:r>
    </w:p>
    <w:p w:rsidR="000D7A7F" w:rsidRPr="000D7A7F" w:rsidRDefault="000D7A7F" w:rsidP="00694860">
      <w:pPr>
        <w:jc w:val="center"/>
      </w:pPr>
      <w:r w:rsidRPr="000D7A7F">
        <w:rPr>
          <w:b/>
          <w:bCs/>
        </w:rPr>
        <w:t>и действий (бездействия) органа, предоставляющего</w:t>
      </w:r>
    </w:p>
    <w:p w:rsidR="000D7A7F" w:rsidRPr="000D7A7F" w:rsidRDefault="000D7A7F" w:rsidP="00694860">
      <w:pPr>
        <w:jc w:val="center"/>
      </w:pPr>
      <w:r w:rsidRPr="000D7A7F">
        <w:rPr>
          <w:b/>
          <w:bCs/>
        </w:rPr>
        <w:t>муниципальную услугу, а также должностных</w:t>
      </w:r>
    </w:p>
    <w:p w:rsidR="000D7A7F" w:rsidRDefault="000D7A7F" w:rsidP="00694860">
      <w:pPr>
        <w:jc w:val="center"/>
        <w:rPr>
          <w:b/>
          <w:bCs/>
        </w:rPr>
      </w:pPr>
      <w:r w:rsidRPr="000D7A7F">
        <w:rPr>
          <w:b/>
          <w:bCs/>
        </w:rPr>
        <w:t>лиц, муниципальных служащих</w:t>
      </w:r>
    </w:p>
    <w:p w:rsidR="00CB543C" w:rsidRPr="000D7A7F" w:rsidRDefault="00CB543C" w:rsidP="00694860">
      <w:pPr>
        <w:jc w:val="center"/>
      </w:pP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5.1. Заявители вправе обжаловать действия (бездействи</w:t>
      </w:r>
      <w:r w:rsidR="00BA4E36" w:rsidRPr="00CB543C">
        <w:t xml:space="preserve">е) </w:t>
      </w:r>
      <w:r w:rsidR="00B7791A" w:rsidRPr="00CB543C">
        <w:t xml:space="preserve">руководителя </w:t>
      </w:r>
      <w:r w:rsidR="00BA4E36" w:rsidRPr="00CB543C">
        <w:t>комитета</w:t>
      </w:r>
      <w:r w:rsidR="00B7791A" w:rsidRPr="00CB543C">
        <w:t xml:space="preserve">, </w:t>
      </w:r>
      <w:r w:rsidRPr="00CB543C">
        <w:t>а также должностных лиц, сотрудников</w:t>
      </w:r>
      <w:r w:rsidR="00BA4E36" w:rsidRPr="00CB543C">
        <w:t xml:space="preserve"> комитета</w:t>
      </w:r>
      <w:r w:rsidR="00694860" w:rsidRPr="00CB543C">
        <w:t xml:space="preserve">, </w:t>
      </w:r>
      <w:r w:rsidRPr="00CB543C"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- нарушение срока регистрации запроса заявителя о предоставлении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нарушение срока предоставления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отказ в приеме у заявителя документов, представление которых предусмотрено административным регламентом;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отказ должностного лица </w:t>
      </w:r>
      <w:r w:rsidR="00613737" w:rsidRPr="00CB543C">
        <w:t xml:space="preserve">комитета </w:t>
      </w:r>
      <w:r w:rsidRPr="00CB543C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</w:t>
      </w:r>
      <w:r w:rsidR="00694860" w:rsidRPr="00CB543C">
        <w:t xml:space="preserve">льного сайта администрации </w:t>
      </w:r>
      <w:proofErr w:type="spellStart"/>
      <w:r w:rsidR="00694860" w:rsidRPr="00CB543C">
        <w:t>Гордеевского</w:t>
      </w:r>
      <w:proofErr w:type="spellEnd"/>
      <w:r w:rsidR="00694860" w:rsidRPr="00CB543C">
        <w:t xml:space="preserve"> района</w:t>
      </w:r>
      <w:r w:rsidRPr="00CB543C">
        <w:t>,</w:t>
      </w:r>
      <w:r w:rsidR="00694860" w:rsidRPr="00CB543C">
        <w:t xml:space="preserve"> </w:t>
      </w:r>
      <w:r w:rsidRPr="00CB543C">
        <w:t>ЕПГУ. Жалоба также может быть принята при личном приеме заявителя.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br/>
        <w:t>5.3. Жалоба на решения и (или) действия (бездействие</w:t>
      </w:r>
      <w:r w:rsidR="00613737" w:rsidRPr="00CB543C">
        <w:t>) комитета</w:t>
      </w:r>
      <w:r w:rsidRPr="00CB543C">
        <w:t>,</w:t>
      </w:r>
      <w:r w:rsidR="00613737" w:rsidRPr="00CB543C">
        <w:t xml:space="preserve"> должностных лиц </w:t>
      </w:r>
      <w:r w:rsidRPr="00CB543C">
        <w:t>либо сотрудников</w:t>
      </w:r>
      <w:r w:rsidR="00613737" w:rsidRPr="00CB543C">
        <w:t xml:space="preserve"> комитета</w:t>
      </w:r>
      <w:r w:rsidRPr="00CB543C">
        <w:t xml:space="preserve">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0D7A7F" w:rsidRPr="00CB543C" w:rsidRDefault="000D7A7F" w:rsidP="00CB543C">
      <w:pPr>
        <w:spacing w:line="240" w:lineRule="atLeast"/>
        <w:ind w:firstLine="709"/>
        <w:jc w:val="both"/>
        <w:rPr>
          <w:color w:val="000000" w:themeColor="text1"/>
        </w:rPr>
      </w:pPr>
      <w:r w:rsidRPr="00CB543C">
        <w:rPr>
          <w:color w:val="000000" w:themeColor="text1"/>
        </w:rPr>
        <w:t>5.4. Заявители вправе обжаловать в досудебном (внесудебном) порядке д</w:t>
      </w:r>
      <w:r w:rsidR="00B7791A" w:rsidRPr="00CB543C">
        <w:rPr>
          <w:color w:val="000000" w:themeColor="text1"/>
        </w:rPr>
        <w:t>ействия (бездействие) и решения руководителя комитета, а также должностных лиц, сотрудников комитета.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5.5. Жалоба должна содержать: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наименование </w:t>
      </w:r>
      <w:r w:rsidR="00613737" w:rsidRPr="00CB543C">
        <w:rPr>
          <w:iCs/>
        </w:rPr>
        <w:t>органа муниципального образования, осуществляющего предоставление муниципальной услуги</w:t>
      </w:r>
      <w:r w:rsidR="00613737" w:rsidRPr="00CB543C">
        <w:t xml:space="preserve">, </w:t>
      </w:r>
      <w:r w:rsidRPr="00CB543C">
        <w:t>должностного лица л</w:t>
      </w:r>
      <w:r w:rsidR="00613737" w:rsidRPr="00CB543C">
        <w:t xml:space="preserve">ибо сотрудника, </w:t>
      </w:r>
      <w:r w:rsidRPr="00CB543C">
        <w:t>решения и действия (бездействие) которых обжалуются;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сведения об обжалуемых решениях и действиях (бездействии)</w:t>
      </w:r>
      <w:r w:rsidR="00613737" w:rsidRPr="00CB543C">
        <w:t xml:space="preserve"> </w:t>
      </w:r>
      <w:r w:rsidR="00613737" w:rsidRPr="00CB543C">
        <w:rPr>
          <w:iCs/>
        </w:rPr>
        <w:t>органа муниципального образования, осуществляющего предоставление муниципальной услуги</w:t>
      </w:r>
      <w:r w:rsidR="00613737" w:rsidRPr="00CB543C">
        <w:t>, должностного лица либо сотрудника комитета;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доводы, на основании которых заявитель не согласен с реше</w:t>
      </w:r>
      <w:r w:rsidR="00613737" w:rsidRPr="00CB543C">
        <w:t xml:space="preserve">нием и действием (бездействием) </w:t>
      </w:r>
      <w:r w:rsidR="00613737" w:rsidRPr="00CB543C">
        <w:rPr>
          <w:iCs/>
        </w:rPr>
        <w:t>органа муниципального образования, осуществляющего предоставление муниципальной услуги</w:t>
      </w:r>
      <w:r w:rsidR="00613737" w:rsidRPr="00CB543C">
        <w:t>, должностного лица либо сотрудника комитета;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Заявителем могут быть представлены документы (при наличии), подтверждающие доводы заявителя, либо их копии.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При подаче жалобы заявитель вправе получить в </w:t>
      </w:r>
      <w:r w:rsidR="00613737" w:rsidRPr="00CB543C">
        <w:t xml:space="preserve">комитете </w:t>
      </w:r>
      <w:r w:rsidRPr="00CB543C">
        <w:t>копии документов, подтверждающих обжалуемое действие (бездействие) должностного лица.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5.6. Жалоба подлежит рассмотрению в течение 15 (пятнадцати) рабочих дней со дня ее регистрации</w:t>
      </w:r>
      <w:r w:rsidR="00613737" w:rsidRPr="00CB543C">
        <w:t xml:space="preserve">, а в случае обжалования отказа </w:t>
      </w:r>
      <w:r w:rsidR="00613737" w:rsidRPr="00CB543C">
        <w:rPr>
          <w:iCs/>
        </w:rPr>
        <w:t>органа муниципального образования, осуществляющего предоставление муниципальной услуги</w:t>
      </w:r>
      <w:r w:rsidR="00613737" w:rsidRPr="00CB543C">
        <w:t xml:space="preserve">, должностного лица либо сотрудника </w:t>
      </w:r>
      <w:r w:rsidRPr="00CB543C">
        <w:t xml:space="preserve">в приеме документов у </w:t>
      </w:r>
      <w:proofErr w:type="gramStart"/>
      <w:r w:rsidRPr="00CB543C">
        <w:t>заявителя</w:t>
      </w:r>
      <w:proofErr w:type="gramEnd"/>
      <w:r w:rsidRPr="00CB543C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lastRenderedPageBreak/>
        <w:t>5.7. По результатам рассмотрения жалобы должностное лицо, наделенное полномочиями по рассмотрению жалоб в соответствии с пунктом 5.4 административного регламента, принимает одно из следующих решений: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 xml:space="preserve">- удовлетворяет жалобу, в том числе в форме отмены принятого решения, </w:t>
      </w:r>
      <w:proofErr w:type="gramStart"/>
      <w:r w:rsidRPr="00CB543C">
        <w:t>исправления</w:t>
      </w:r>
      <w:proofErr w:type="gramEnd"/>
      <w:r w:rsidRPr="00CB543C">
        <w:t xml:space="preserve"> допущенных </w:t>
      </w:r>
      <w:r w:rsidR="00613737" w:rsidRPr="00CB543C">
        <w:t xml:space="preserve">сотрудниками комитета </w:t>
      </w:r>
      <w:r w:rsidRPr="00CB543C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- отказывает в удовлетворении жалобы.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7A7F" w:rsidRPr="00CB543C" w:rsidRDefault="000D7A7F" w:rsidP="00CB543C">
      <w:pPr>
        <w:spacing w:line="240" w:lineRule="atLeast"/>
        <w:ind w:firstLine="709"/>
        <w:jc w:val="both"/>
      </w:pPr>
      <w:r w:rsidRPr="00CB543C"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7A7F" w:rsidRDefault="000D7A7F" w:rsidP="000D7A7F">
      <w:r w:rsidRPr="000D7A7F">
        <w:br/>
      </w:r>
    </w:p>
    <w:p w:rsidR="00856ACF" w:rsidRDefault="00856ACF" w:rsidP="000D7A7F"/>
    <w:p w:rsidR="00856ACF" w:rsidRDefault="00856ACF" w:rsidP="000D7A7F"/>
    <w:p w:rsidR="00856ACF" w:rsidRDefault="00856ACF" w:rsidP="000D7A7F"/>
    <w:p w:rsidR="00856ACF" w:rsidRDefault="00856ACF" w:rsidP="000D7A7F"/>
    <w:p w:rsidR="00856ACF" w:rsidRDefault="00856ACF" w:rsidP="000D7A7F"/>
    <w:p w:rsidR="00856ACF" w:rsidRDefault="00856ACF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CB543C" w:rsidRDefault="00CB543C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E6534B" w:rsidRDefault="00E6534B" w:rsidP="000D7A7F"/>
    <w:p w:rsidR="00856ACF" w:rsidRPr="000D7A7F" w:rsidRDefault="00856ACF" w:rsidP="000D7A7F"/>
    <w:p w:rsidR="000D7A7F" w:rsidRPr="000D7A7F" w:rsidRDefault="000D7A7F" w:rsidP="00E6534B">
      <w:pPr>
        <w:jc w:val="right"/>
      </w:pPr>
      <w:r w:rsidRPr="000D7A7F">
        <w:lastRenderedPageBreak/>
        <w:t>Приложение №1</w:t>
      </w:r>
    </w:p>
    <w:p w:rsidR="000D7A7F" w:rsidRPr="000D7A7F" w:rsidRDefault="000D7A7F" w:rsidP="00E6534B">
      <w:pPr>
        <w:jc w:val="right"/>
      </w:pPr>
      <w:r w:rsidRPr="000D7A7F">
        <w:t>к административному регламенту</w:t>
      </w:r>
    </w:p>
    <w:p w:rsidR="000D7A7F" w:rsidRPr="000D7A7F" w:rsidRDefault="000D7A7F" w:rsidP="00E6534B">
      <w:pPr>
        <w:jc w:val="right"/>
      </w:pPr>
      <w:r w:rsidRPr="000D7A7F">
        <w:t>предоставления муниципальной услуги</w:t>
      </w:r>
    </w:p>
    <w:p w:rsidR="000D7A7F" w:rsidRPr="000D7A7F" w:rsidRDefault="000D7A7F" w:rsidP="00E6534B">
      <w:pPr>
        <w:jc w:val="right"/>
      </w:pPr>
      <w:r w:rsidRPr="000D7A7F">
        <w:t>по продлению срока действия</w:t>
      </w:r>
    </w:p>
    <w:p w:rsidR="000D7A7F" w:rsidRPr="000D7A7F" w:rsidRDefault="000D7A7F" w:rsidP="00E6534B">
      <w:pPr>
        <w:jc w:val="right"/>
      </w:pPr>
      <w:r w:rsidRPr="000D7A7F">
        <w:t>разрешения на строительство</w:t>
      </w:r>
    </w:p>
    <w:p w:rsidR="000D7A7F" w:rsidRPr="000D7A7F" w:rsidRDefault="000D7A7F" w:rsidP="00E6534B">
      <w:pPr>
        <w:jc w:val="right"/>
      </w:pPr>
      <w:r w:rsidRPr="000D7A7F">
        <w:t>ОБРАЗЕЦ</w:t>
      </w:r>
    </w:p>
    <w:p w:rsidR="000D7A7F" w:rsidRPr="000D7A7F" w:rsidRDefault="000D7A7F" w:rsidP="00E6534B">
      <w:pPr>
        <w:jc w:val="right"/>
      </w:pPr>
      <w:r w:rsidRPr="000D7A7F">
        <w:t>уведомления об отказе в продлении срока</w:t>
      </w:r>
    </w:p>
    <w:p w:rsidR="000D7A7F" w:rsidRPr="000D7A7F" w:rsidRDefault="000D7A7F" w:rsidP="00E6534B">
      <w:pPr>
        <w:jc w:val="right"/>
      </w:pPr>
      <w:r w:rsidRPr="000D7A7F">
        <w:t>действия разрешения на строительство</w:t>
      </w:r>
    </w:p>
    <w:p w:rsidR="000D7A7F" w:rsidRPr="000D7A7F" w:rsidRDefault="000D7A7F" w:rsidP="00E6534B">
      <w:pPr>
        <w:jc w:val="right"/>
      </w:pPr>
      <w:r w:rsidRPr="000D7A7F">
        <w:t>Реквизиты бланка</w:t>
      </w:r>
    </w:p>
    <w:p w:rsidR="000D7A7F" w:rsidRPr="000D7A7F" w:rsidRDefault="000D7A7F" w:rsidP="00E6534B">
      <w:pPr>
        <w:jc w:val="right"/>
      </w:pPr>
      <w:r w:rsidRPr="000D7A7F">
        <w:t>________________________________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(должность, Ф.И.О. (отчество при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наличии) руководителя</w:t>
      </w:r>
    </w:p>
    <w:p w:rsidR="000D7A7F" w:rsidRPr="000D7A7F" w:rsidRDefault="000D7A7F" w:rsidP="00E6534B">
      <w:pPr>
        <w:jc w:val="right"/>
      </w:pPr>
      <w:r w:rsidRPr="000D7A7F">
        <w:t>________________________________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юридического лица,</w:t>
      </w:r>
    </w:p>
    <w:p w:rsidR="000D7A7F" w:rsidRPr="000D7A7F" w:rsidRDefault="000D7A7F" w:rsidP="00E6534B">
      <w:pPr>
        <w:jc w:val="right"/>
      </w:pPr>
      <w:r w:rsidRPr="000D7A7F">
        <w:t>________________________________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Ф.И.О. (отчество при наличии) -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для физических лиц,</w:t>
      </w:r>
    </w:p>
    <w:p w:rsidR="000D7A7F" w:rsidRPr="000D7A7F" w:rsidRDefault="000D7A7F" w:rsidP="00E6534B">
      <w:pPr>
        <w:jc w:val="right"/>
      </w:pPr>
      <w:r w:rsidRPr="000D7A7F">
        <w:t>________________________________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полное наименование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организации - для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юридических лиц,</w:t>
      </w:r>
    </w:p>
    <w:p w:rsidR="000D7A7F" w:rsidRPr="000D7A7F" w:rsidRDefault="000D7A7F" w:rsidP="00E6534B">
      <w:pPr>
        <w:jc w:val="right"/>
      </w:pPr>
      <w:r w:rsidRPr="000D7A7F">
        <w:t>________________________________</w:t>
      </w:r>
    </w:p>
    <w:p w:rsidR="000D7A7F" w:rsidRPr="000D7A7F" w:rsidRDefault="000D7A7F" w:rsidP="00E6534B">
      <w:pPr>
        <w:jc w:val="right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почтовый адрес, индекс)</w:t>
      </w:r>
    </w:p>
    <w:p w:rsidR="000D7A7F" w:rsidRPr="000D7A7F" w:rsidRDefault="000D7A7F" w:rsidP="0080453B">
      <w:pPr>
        <w:jc w:val="center"/>
      </w:pPr>
      <w:r w:rsidRPr="000D7A7F">
        <w:t>УВЕДОМЛЕНИЕ</w:t>
      </w:r>
    </w:p>
    <w:p w:rsidR="000D7A7F" w:rsidRPr="000D7A7F" w:rsidRDefault="000D7A7F" w:rsidP="0080453B">
      <w:pPr>
        <w:jc w:val="center"/>
      </w:pPr>
      <w:r w:rsidRPr="000D7A7F">
        <w:t>об отказе в продлении срока действия разрешения на строительство</w:t>
      </w:r>
    </w:p>
    <w:p w:rsidR="000D7A7F" w:rsidRPr="000D7A7F" w:rsidRDefault="000D7A7F" w:rsidP="0080453B">
      <w:r w:rsidRPr="000D7A7F">
        <w:t>от ________________ № ______</w:t>
      </w:r>
    </w:p>
    <w:p w:rsidR="000D7A7F" w:rsidRPr="000D7A7F" w:rsidRDefault="000D7A7F" w:rsidP="0080453B">
      <w:pPr>
        <w:ind w:firstLine="707"/>
      </w:pPr>
      <w:r w:rsidRPr="000D7A7F">
        <w:t>Вы обратились с заявлением от "____" _______________ 20____ г. № ______ о продлении срока действия разрешения на </w:t>
      </w:r>
      <w:r w:rsidRPr="000D7A7F">
        <w:rPr>
          <w:u w:val="single"/>
        </w:rPr>
        <w:t>строительство/реконструкцию</w:t>
      </w:r>
      <w:r w:rsidRPr="000D7A7F">
        <w:t> объекта капитального строительства</w:t>
      </w:r>
    </w:p>
    <w:p w:rsidR="000D7A7F" w:rsidRPr="000D7A7F" w:rsidRDefault="000D7A7F" w:rsidP="0080453B">
      <w:pPr>
        <w:ind w:firstLine="36"/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(ненужное зачеркнуть)</w:t>
      </w:r>
    </w:p>
    <w:p w:rsidR="000D7A7F" w:rsidRPr="000D7A7F" w:rsidRDefault="000D7A7F" w:rsidP="0080453B">
      <w:r w:rsidRPr="000D7A7F">
        <w:t>____________________________________________________________________________________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(наименование объекта в соответствии</w:t>
      </w:r>
    </w:p>
    <w:p w:rsidR="000D7A7F" w:rsidRPr="000D7A7F" w:rsidRDefault="000D7A7F" w:rsidP="0080453B">
      <w:r w:rsidRPr="000D7A7F">
        <w:t>____________________________________________________________________________________,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с проектной документацией)</w:t>
      </w:r>
    </w:p>
    <w:p w:rsidR="000D7A7F" w:rsidRPr="000D7A7F" w:rsidRDefault="000D7A7F" w:rsidP="0080453B">
      <w:r w:rsidRPr="000D7A7F">
        <w:t>расположенного по адресу: ____________________________________________________________.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(строительный или почтовый адрес)</w:t>
      </w:r>
    </w:p>
    <w:p w:rsidR="000D7A7F" w:rsidRPr="000D7A7F" w:rsidRDefault="000D7A7F" w:rsidP="0080453B">
      <w:pPr>
        <w:ind w:firstLine="707"/>
        <w:jc w:val="both"/>
      </w:pPr>
      <w:r w:rsidRPr="000D7A7F">
        <w:t>По результатам рассмотрения заявления о продлении срока действия разрешения на строительство Вам отказано в продлении срока действия </w:t>
      </w:r>
      <w:r w:rsidRPr="000D7A7F">
        <w:rPr>
          <w:u w:val="single"/>
        </w:rPr>
        <w:t>строительство/реконструкцию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(ненужное зачеркнуть)</w:t>
      </w:r>
    </w:p>
    <w:p w:rsidR="000D7A7F" w:rsidRPr="000D7A7F" w:rsidRDefault="000D7A7F" w:rsidP="0080453B">
      <w:r w:rsidRPr="000D7A7F">
        <w:t>разрешения на _________________________________________ от _________________ 20____ г.</w:t>
      </w:r>
    </w:p>
    <w:p w:rsidR="000D7A7F" w:rsidRPr="000D7A7F" w:rsidRDefault="000D7A7F" w:rsidP="0080453B">
      <w:r w:rsidRPr="000D7A7F">
        <w:t>№ ______ - ____________ по следующим основаниям: ____________________________________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(указать основания отказа</w:t>
      </w:r>
    </w:p>
    <w:p w:rsidR="000D7A7F" w:rsidRPr="000D7A7F" w:rsidRDefault="000D7A7F" w:rsidP="0080453B">
      <w:r w:rsidRPr="000D7A7F">
        <w:t>___________________________________________________________________________________</w:t>
      </w:r>
    </w:p>
    <w:p w:rsidR="000D7A7F" w:rsidRPr="000D7A7F" w:rsidRDefault="000D7A7F" w:rsidP="0080453B">
      <w:pPr>
        <w:jc w:val="center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в соответствии с действующим законодательством)</w:t>
      </w:r>
    </w:p>
    <w:p w:rsidR="000D7A7F" w:rsidRPr="000D7A7F" w:rsidRDefault="000D7A7F" w:rsidP="0080453B">
      <w:pPr>
        <w:jc w:val="center"/>
      </w:pPr>
      <w:r w:rsidRPr="000D7A7F">
        <w:t>________________________________ ___________ __________________________</w:t>
      </w:r>
    </w:p>
    <w:p w:rsidR="000D7A7F" w:rsidRPr="000D7A7F" w:rsidRDefault="000D7A7F" w:rsidP="0080453B">
      <w:pPr>
        <w:ind w:firstLine="707"/>
        <w:rPr>
          <w:sz w:val="16"/>
          <w:szCs w:val="16"/>
        </w:rPr>
      </w:pPr>
      <w:r w:rsidRPr="000D7A7F">
        <w:rPr>
          <w:i/>
          <w:iCs/>
          <w:sz w:val="16"/>
          <w:szCs w:val="16"/>
        </w:rPr>
        <w:t>(должность уполномоченного лица) (подпись) (инициалы, фамилия)</w:t>
      </w:r>
    </w:p>
    <w:p w:rsidR="000D7A7F" w:rsidRPr="000D7A7F" w:rsidRDefault="000D7A7F" w:rsidP="0080453B">
      <w:r w:rsidRPr="000D7A7F">
        <w:t>Исполнитель</w:t>
      </w:r>
    </w:p>
    <w:p w:rsidR="000D7A7F" w:rsidRPr="000D7A7F" w:rsidRDefault="000D7A7F" w:rsidP="0080453B">
      <w:r w:rsidRPr="000D7A7F">
        <w:t>Номер телефона</w:t>
      </w:r>
    </w:p>
    <w:p w:rsidR="0080453B" w:rsidRDefault="0080453B" w:rsidP="0080453B"/>
    <w:p w:rsidR="0080453B" w:rsidRDefault="0080453B" w:rsidP="0080453B"/>
    <w:p w:rsidR="000D7A7F" w:rsidRPr="000D7A7F" w:rsidRDefault="000D7A7F" w:rsidP="0080453B">
      <w:r w:rsidRPr="000D7A7F">
        <w:br/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lastRenderedPageBreak/>
        <w:t>Приложение №2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к административному регламенту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предоставления муниципальной услуги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по продлению срока действия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разрешения на строительство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ОБРАЗЕЦ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заявления о продлении срока действия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разрешения на строительство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_______________________________________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(должность уполномоченного лица,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инициалы, фамилия)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_______________________________________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(Ф.И.О. (отчество при наличии),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адрес, номер контактного телефона,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адрес электронной почты (при наличии) -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физических лиц,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_______________________________________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полное наименование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организации - для юридических лиц,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</w:rPr>
      </w:pPr>
      <w:r w:rsidRPr="000D7A7F">
        <w:rPr>
          <w:color w:val="000000"/>
        </w:rPr>
        <w:t>_______________________________________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почтовый адрес, индекс, номер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контактного телефона, адрес</w:t>
      </w:r>
    </w:p>
    <w:p w:rsidR="000D7A7F" w:rsidRPr="000D7A7F" w:rsidRDefault="000D7A7F" w:rsidP="00E6534B">
      <w:pPr>
        <w:shd w:val="clear" w:color="auto" w:fill="FFFFFF"/>
        <w:jc w:val="right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электронной почты (при наличии))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</w:rPr>
      </w:pPr>
      <w:r w:rsidRPr="000D7A7F">
        <w:rPr>
          <w:color w:val="000000"/>
        </w:rPr>
        <w:t>ЗАЯВЛЕНИЕ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от ________________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№______</w:t>
      </w:r>
    </w:p>
    <w:p w:rsidR="000D7A7F" w:rsidRPr="000D7A7F" w:rsidRDefault="000D7A7F" w:rsidP="0080453B">
      <w:pPr>
        <w:shd w:val="clear" w:color="auto" w:fill="FFFFFF"/>
        <w:ind w:firstLine="707"/>
        <w:rPr>
          <w:color w:val="000000"/>
        </w:rPr>
      </w:pPr>
      <w:r w:rsidRPr="000D7A7F">
        <w:rPr>
          <w:color w:val="000000"/>
        </w:rPr>
        <w:t>Прошу продлить срок действия разрешения на </w:t>
      </w:r>
      <w:r w:rsidRPr="000D7A7F">
        <w:rPr>
          <w:color w:val="000000"/>
          <w:u w:val="single"/>
        </w:rPr>
        <w:t>строительство/реконструкцию</w:t>
      </w:r>
      <w:r w:rsidRPr="000D7A7F">
        <w:rPr>
          <w:color w:val="000000"/>
        </w:rPr>
        <w:t> объекта</w:t>
      </w:r>
    </w:p>
    <w:p w:rsidR="000D7A7F" w:rsidRPr="000D7A7F" w:rsidRDefault="000D7A7F" w:rsidP="0080453B">
      <w:pPr>
        <w:shd w:val="clear" w:color="auto" w:fill="FFFFFF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(ненужное зачеркнуть)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капитального строительства ___________________________________________________________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(наименование объекта в соответствии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____________________________________________________________________________________,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с проектной документацией)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от _______________ № ______, расположенного на земельном участке по адресу: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____________________________________________________________________________________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(полный адрес объекта с указанием субъекта Российской Федерации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____________________________________________________________________________________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и т.д. или строительный адрес)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сроком на (до) ___________________________________________________ месяцев.</w:t>
      </w:r>
    </w:p>
    <w:p w:rsidR="000D7A7F" w:rsidRPr="000D7A7F" w:rsidRDefault="000D7A7F" w:rsidP="0080453B">
      <w:pPr>
        <w:shd w:val="clear" w:color="auto" w:fill="FFFFFF"/>
        <w:jc w:val="center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(согласно проекту организации строительства)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Приложения: 1. ____________________________________________________________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2. ____________________________________________________________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3. ____________________________________________________________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4. ____________________________________________________________</w:t>
      </w:r>
    </w:p>
    <w:p w:rsidR="000D7A7F" w:rsidRPr="000D7A7F" w:rsidRDefault="000D7A7F" w:rsidP="0080453B">
      <w:pPr>
        <w:shd w:val="clear" w:color="auto" w:fill="FFFFFF"/>
        <w:rPr>
          <w:color w:val="000000"/>
        </w:rPr>
      </w:pPr>
      <w:r w:rsidRPr="000D7A7F">
        <w:rPr>
          <w:color w:val="000000"/>
        </w:rPr>
        <w:t>_____________________________________ _____________ _______________________</w:t>
      </w:r>
    </w:p>
    <w:p w:rsidR="000D7A7F" w:rsidRPr="000D7A7F" w:rsidRDefault="000D7A7F" w:rsidP="0080453B">
      <w:pPr>
        <w:shd w:val="clear" w:color="auto" w:fill="FFFFFF"/>
        <w:ind w:firstLine="707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(должность руководителя организации (подпись) (инициалы, фамилия)</w:t>
      </w:r>
    </w:p>
    <w:p w:rsidR="000D7A7F" w:rsidRPr="000D7A7F" w:rsidRDefault="000D7A7F" w:rsidP="0080453B">
      <w:pPr>
        <w:shd w:val="clear" w:color="auto" w:fill="FFFFFF"/>
        <w:rPr>
          <w:color w:val="000000"/>
          <w:sz w:val="16"/>
          <w:szCs w:val="16"/>
        </w:rPr>
      </w:pPr>
      <w:r w:rsidRPr="000D7A7F">
        <w:rPr>
          <w:i/>
          <w:iCs/>
          <w:color w:val="000000"/>
          <w:sz w:val="16"/>
          <w:szCs w:val="16"/>
        </w:rPr>
        <w:t>(для юридического лица))</w:t>
      </w:r>
    </w:p>
    <w:p w:rsidR="000D7A7F" w:rsidRDefault="000D7A7F" w:rsidP="000D7A7F">
      <w:pPr>
        <w:rPr>
          <w:sz w:val="28"/>
          <w:szCs w:val="28"/>
        </w:rPr>
      </w:pPr>
    </w:p>
    <w:p w:rsidR="000D7A7F" w:rsidRDefault="000D7A7F" w:rsidP="000D7A7F"/>
    <w:p w:rsidR="00694860" w:rsidRPr="000D7A7F" w:rsidRDefault="00694860" w:rsidP="00694860">
      <w:r w:rsidRPr="000D7A7F">
        <w:t>Исполнитель</w:t>
      </w:r>
    </w:p>
    <w:p w:rsidR="000D7A7F" w:rsidRDefault="00694860" w:rsidP="00694860">
      <w:r w:rsidRPr="000D7A7F">
        <w:t>Номер телефона</w:t>
      </w:r>
    </w:p>
    <w:p w:rsidR="000D7A7F" w:rsidRDefault="000D7A7F" w:rsidP="000D7A7F"/>
    <w:p w:rsidR="000D7A7F" w:rsidRDefault="000D7A7F" w:rsidP="000D7A7F"/>
    <w:p w:rsidR="000D7A7F" w:rsidRDefault="000D7A7F" w:rsidP="000D7A7F"/>
    <w:p w:rsidR="00CB543C" w:rsidRDefault="00CB543C" w:rsidP="000D7A7F"/>
    <w:p w:rsidR="00CB543C" w:rsidRDefault="00CB543C" w:rsidP="000D7A7F"/>
    <w:p w:rsidR="00805608" w:rsidRDefault="00805608" w:rsidP="000D7A7F"/>
    <w:p w:rsidR="00805608" w:rsidRPr="00805608" w:rsidRDefault="00805608" w:rsidP="00CB543C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Приложение №3</w:t>
      </w:r>
    </w:p>
    <w:p w:rsidR="00805608" w:rsidRPr="00805608" w:rsidRDefault="00805608" w:rsidP="00CB543C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к административному регламенту</w:t>
      </w:r>
    </w:p>
    <w:p w:rsidR="00CB543C" w:rsidRDefault="00805608" w:rsidP="00CB543C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предоставления муниципальной услуги</w:t>
      </w:r>
    </w:p>
    <w:p w:rsidR="00CB543C" w:rsidRDefault="00805608" w:rsidP="00CB543C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 xml:space="preserve"> по продлению срока действия</w:t>
      </w:r>
    </w:p>
    <w:p w:rsidR="00805608" w:rsidRPr="00805608" w:rsidRDefault="00805608" w:rsidP="00CB543C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 xml:space="preserve"> разрешения на строительство</w:t>
      </w:r>
    </w:p>
    <w:p w:rsidR="00805608" w:rsidRPr="00805608" w:rsidRDefault="00805608" w:rsidP="00805608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</w:t>
      </w:r>
      <w:r w:rsidRPr="00805608"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docviewer.yandex.ru/view/421776433/htmlimage?id=2cidc-tmzm5azy6cnv0pzhfmnj4nskhux1qalhylf0aesoj3la9p586uziz91qycb9jmp5we7xr96wqpsqde66p7j41rlarysedt7ja4&amp;name=9b0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25CB62" id="Прямоугольник 1" o:spid="_x0000_s1026" alt="https://docviewer.yandex.ru/view/421776433/htmlimage?id=2cidc-tmzm5azy6cnv0pzhfmnj4nskhux1qalhylf0aesoj3la9p586uziz91qycb9jmp5we7xr96wqpsqde66p7j41rlarysedt7ja4&amp;name=9b0b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GI/U6pnAwAA&#10;hAYAAA4AAAAAAAAAAAAAAAAALgIAAGRycy9lMm9Eb2MueG1sUEsBAi0AFAAGAAgAAAAhAAKdVXjZ&#10;AAAAAwEAAA8AAAAAAAAAAAAAAAAAwQ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05608" w:rsidRDefault="00805608" w:rsidP="000D7A7F"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s://docviewer.yandex.ru/view/421776433/htmlimage?id=2cidc-tmzm5azy6cnv0pzhfmnj4nskhux1qalhylf0aesoj3la9p586uziz91qycb9jmp5we7xr96wqpsqde66p7j41rlarysedt7ja4&amp;name=9b0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459D2" id="Прямоугольник 2" o:spid="_x0000_s1026" alt="https://docviewer.yandex.ru/view/421776433/htmlimage?id=2cidc-tmzm5azy6cnv0pzhfmnj4nskhux1qalhylf0aesoj3la9p586uziz91qycb9jmp5we7xr96wqpsqde66p7j41rlarysedt7ja4&amp;name=9b0b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gN00s2kD&#10;AACEBgAADgAAAAAAAAAAAAAAAAAuAgAAZHJzL2Uyb0RvYy54bWxQSwECLQAUAAYACAAAACEAAp1V&#10;eNkAAAADAQAADwAAAAAAAAAAAAAAAADD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554095" cy="4380865"/>
            <wp:effectExtent l="0" t="0" r="8255" b="635"/>
            <wp:docPr id="3" name="Рисунок 3" descr="C:\Users\User\Desktop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html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08" w:rsidRDefault="00805608" w:rsidP="000D7A7F"/>
    <w:p w:rsidR="00805608" w:rsidRDefault="00805608" w:rsidP="000D7A7F"/>
    <w:p w:rsidR="00805608" w:rsidRDefault="00805608" w:rsidP="000D7A7F"/>
    <w:p w:rsidR="00805608" w:rsidRDefault="00805608" w:rsidP="000D7A7F"/>
    <w:p w:rsidR="00805608" w:rsidRDefault="00805608" w:rsidP="000D7A7F"/>
    <w:p w:rsidR="00805608" w:rsidRDefault="00805608" w:rsidP="000D7A7F"/>
    <w:p w:rsidR="00805608" w:rsidRDefault="00805608" w:rsidP="000D7A7F"/>
    <w:p w:rsidR="00805608" w:rsidRDefault="00805608" w:rsidP="000D7A7F"/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CB543C" w:rsidRDefault="00CB543C" w:rsidP="00805608">
      <w:pPr>
        <w:shd w:val="clear" w:color="auto" w:fill="FFFFFF"/>
        <w:jc w:val="right"/>
        <w:rPr>
          <w:color w:val="000000"/>
        </w:rPr>
      </w:pPr>
    </w:p>
    <w:p w:rsidR="00805608" w:rsidRPr="00805608" w:rsidRDefault="00805608" w:rsidP="00805608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lastRenderedPageBreak/>
        <w:t>Приложение №4</w:t>
      </w:r>
    </w:p>
    <w:p w:rsidR="00805608" w:rsidRPr="00805608" w:rsidRDefault="00805608" w:rsidP="00805608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к административному регламенту</w:t>
      </w:r>
    </w:p>
    <w:p w:rsidR="00805608" w:rsidRPr="00805608" w:rsidRDefault="00805608" w:rsidP="00805608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предоставления муниципальной услуги</w:t>
      </w:r>
    </w:p>
    <w:p w:rsidR="00805608" w:rsidRPr="00805608" w:rsidRDefault="00805608" w:rsidP="00805608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по продлению срока действия</w:t>
      </w:r>
    </w:p>
    <w:p w:rsidR="00805608" w:rsidRPr="00805608" w:rsidRDefault="00805608" w:rsidP="00805608">
      <w:pPr>
        <w:shd w:val="clear" w:color="auto" w:fill="FFFFFF"/>
        <w:jc w:val="right"/>
        <w:rPr>
          <w:color w:val="000000"/>
        </w:rPr>
      </w:pPr>
      <w:r w:rsidRPr="00805608">
        <w:rPr>
          <w:color w:val="000000"/>
        </w:rPr>
        <w:t>разрешения на строительство</w:t>
      </w:r>
    </w:p>
    <w:p w:rsidR="00805608" w:rsidRDefault="00805608" w:rsidP="0080560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805608">
        <w:rPr>
          <w:color w:val="000000"/>
        </w:rPr>
        <w:t>ЖУРНАЛ</w:t>
      </w:r>
    </w:p>
    <w:p w:rsidR="00805608" w:rsidRPr="00805608" w:rsidRDefault="00805608" w:rsidP="0080560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805608">
        <w:rPr>
          <w:color w:val="000000"/>
        </w:rPr>
        <w:t>учета заявлений о продлении срока</w:t>
      </w:r>
    </w:p>
    <w:p w:rsidR="00805608" w:rsidRPr="00805608" w:rsidRDefault="00805608" w:rsidP="0080560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805608">
        <w:rPr>
          <w:color w:val="000000"/>
        </w:rPr>
        <w:t>действия разрешения на строительство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130"/>
        <w:gridCol w:w="927"/>
        <w:gridCol w:w="1211"/>
        <w:gridCol w:w="1194"/>
        <w:gridCol w:w="874"/>
        <w:gridCol w:w="1105"/>
        <w:gridCol w:w="1108"/>
        <w:gridCol w:w="1192"/>
      </w:tblGrid>
      <w:tr w:rsidR="00805608" w:rsidRPr="00805608" w:rsidTr="0080560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</w:pPr>
            <w:r w:rsidRPr="00805608">
              <w:t>№ п/п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Дата подачи заявления о продлении срока действия разрешения на строительство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Заявитель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Наименование объекта, адрес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Ф.И.О. исполнителя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Срок исполнения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Номер и дата выдачи разрешения на строительство с продленным сроком действия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Номер и дата выдачи уведомления об отказе в продлении срока действия разрешения на строительство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Ф.И.О. (отчество при наличии) получателя, дата, подпись</w:t>
            </w:r>
          </w:p>
        </w:tc>
      </w:tr>
      <w:tr w:rsidR="00805608" w:rsidRPr="00805608" w:rsidTr="0080560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</w:tr>
      <w:tr w:rsidR="00805608" w:rsidRPr="00805608" w:rsidTr="0080560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</w:pPr>
            <w:r w:rsidRPr="00805608"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</w:tr>
      <w:tr w:rsidR="00805608" w:rsidRPr="00805608" w:rsidTr="0080560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5608">
              <w:rPr>
                <w:color w:val="000000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5608" w:rsidRPr="00805608" w:rsidRDefault="00805608" w:rsidP="0080560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805608" w:rsidRPr="00805608" w:rsidRDefault="00805608" w:rsidP="0080560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805608" w:rsidRDefault="00805608" w:rsidP="000D7A7F"/>
    <w:sectPr w:rsidR="00805608" w:rsidSect="008056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1697"/>
    <w:multiLevelType w:val="hybridMultilevel"/>
    <w:tmpl w:val="B1E8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B"/>
    <w:rsid w:val="0005619A"/>
    <w:rsid w:val="00073620"/>
    <w:rsid w:val="000D7A7F"/>
    <w:rsid w:val="001402EB"/>
    <w:rsid w:val="002028E6"/>
    <w:rsid w:val="00321ADF"/>
    <w:rsid w:val="00613737"/>
    <w:rsid w:val="00694860"/>
    <w:rsid w:val="00762AC4"/>
    <w:rsid w:val="0080453B"/>
    <w:rsid w:val="00805608"/>
    <w:rsid w:val="00856ACF"/>
    <w:rsid w:val="00936E18"/>
    <w:rsid w:val="00A97D7B"/>
    <w:rsid w:val="00AC5099"/>
    <w:rsid w:val="00B7791A"/>
    <w:rsid w:val="00BA4E36"/>
    <w:rsid w:val="00BB1D9B"/>
    <w:rsid w:val="00C43F38"/>
    <w:rsid w:val="00CB33A5"/>
    <w:rsid w:val="00CB543C"/>
    <w:rsid w:val="00D22076"/>
    <w:rsid w:val="00D268AD"/>
    <w:rsid w:val="00DD03EA"/>
    <w:rsid w:val="00E04639"/>
    <w:rsid w:val="00E6534B"/>
    <w:rsid w:val="00E914FC"/>
    <w:rsid w:val="00EA1CF5"/>
    <w:rsid w:val="00EA3392"/>
    <w:rsid w:val="00FA4F3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F674-69EF-4980-B06A-E4A3A948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D7A7F"/>
    <w:pPr>
      <w:spacing w:before="100" w:beforeAutospacing="1" w:after="100" w:afterAutospacing="1"/>
    </w:pPr>
  </w:style>
  <w:style w:type="character" w:customStyle="1" w:styleId="s1">
    <w:name w:val="s1"/>
    <w:basedOn w:val="a0"/>
    <w:rsid w:val="000D7A7F"/>
  </w:style>
  <w:style w:type="paragraph" w:customStyle="1" w:styleId="p3">
    <w:name w:val="p3"/>
    <w:basedOn w:val="a"/>
    <w:rsid w:val="000D7A7F"/>
    <w:pPr>
      <w:spacing w:before="100" w:beforeAutospacing="1" w:after="100" w:afterAutospacing="1"/>
    </w:pPr>
  </w:style>
  <w:style w:type="paragraph" w:customStyle="1" w:styleId="p6">
    <w:name w:val="p6"/>
    <w:basedOn w:val="a"/>
    <w:rsid w:val="000D7A7F"/>
    <w:pPr>
      <w:spacing w:before="100" w:beforeAutospacing="1" w:after="100" w:afterAutospacing="1"/>
    </w:pPr>
  </w:style>
  <w:style w:type="paragraph" w:customStyle="1" w:styleId="p7">
    <w:name w:val="p7"/>
    <w:basedOn w:val="a"/>
    <w:rsid w:val="000D7A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7A7F"/>
  </w:style>
  <w:style w:type="paragraph" w:customStyle="1" w:styleId="p14">
    <w:name w:val="p14"/>
    <w:basedOn w:val="a"/>
    <w:rsid w:val="000D7A7F"/>
    <w:pPr>
      <w:spacing w:before="100" w:beforeAutospacing="1" w:after="100" w:afterAutospacing="1"/>
    </w:pPr>
  </w:style>
  <w:style w:type="character" w:customStyle="1" w:styleId="s2">
    <w:name w:val="s2"/>
    <w:basedOn w:val="a0"/>
    <w:rsid w:val="000D7A7F"/>
  </w:style>
  <w:style w:type="paragraph" w:customStyle="1" w:styleId="p59">
    <w:name w:val="p59"/>
    <w:basedOn w:val="a"/>
    <w:rsid w:val="000D7A7F"/>
    <w:pPr>
      <w:spacing w:before="100" w:beforeAutospacing="1" w:after="100" w:afterAutospacing="1"/>
    </w:pPr>
  </w:style>
  <w:style w:type="paragraph" w:customStyle="1" w:styleId="p102">
    <w:name w:val="p102"/>
    <w:basedOn w:val="a"/>
    <w:rsid w:val="000D7A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0D7A7F"/>
    <w:pPr>
      <w:spacing w:before="100" w:beforeAutospacing="1" w:after="100" w:afterAutospacing="1"/>
    </w:pPr>
  </w:style>
  <w:style w:type="paragraph" w:customStyle="1" w:styleId="p31">
    <w:name w:val="p31"/>
    <w:basedOn w:val="a"/>
    <w:rsid w:val="000D7A7F"/>
    <w:pPr>
      <w:spacing w:before="100" w:beforeAutospacing="1" w:after="100" w:afterAutospacing="1"/>
    </w:pPr>
  </w:style>
  <w:style w:type="paragraph" w:customStyle="1" w:styleId="p16">
    <w:name w:val="p16"/>
    <w:basedOn w:val="a"/>
    <w:rsid w:val="000D7A7F"/>
    <w:pPr>
      <w:spacing w:before="100" w:beforeAutospacing="1" w:after="100" w:afterAutospacing="1"/>
    </w:pPr>
  </w:style>
  <w:style w:type="paragraph" w:customStyle="1" w:styleId="p42">
    <w:name w:val="p42"/>
    <w:basedOn w:val="a"/>
    <w:rsid w:val="000D7A7F"/>
    <w:pPr>
      <w:spacing w:before="100" w:beforeAutospacing="1" w:after="100" w:afterAutospacing="1"/>
    </w:pPr>
  </w:style>
  <w:style w:type="character" w:customStyle="1" w:styleId="s4">
    <w:name w:val="s4"/>
    <w:basedOn w:val="a0"/>
    <w:rsid w:val="000D7A7F"/>
  </w:style>
  <w:style w:type="paragraph" w:customStyle="1" w:styleId="p64">
    <w:name w:val="p64"/>
    <w:basedOn w:val="a"/>
    <w:rsid w:val="000D7A7F"/>
    <w:pPr>
      <w:spacing w:before="100" w:beforeAutospacing="1" w:after="100" w:afterAutospacing="1"/>
    </w:pPr>
  </w:style>
  <w:style w:type="paragraph" w:customStyle="1" w:styleId="p163">
    <w:name w:val="p163"/>
    <w:basedOn w:val="a"/>
    <w:rsid w:val="000D7A7F"/>
    <w:pPr>
      <w:spacing w:before="100" w:beforeAutospacing="1" w:after="100" w:afterAutospacing="1"/>
    </w:pPr>
  </w:style>
  <w:style w:type="paragraph" w:customStyle="1" w:styleId="p113">
    <w:name w:val="p113"/>
    <w:basedOn w:val="a"/>
    <w:rsid w:val="000D7A7F"/>
    <w:pPr>
      <w:spacing w:before="100" w:beforeAutospacing="1" w:after="100" w:afterAutospacing="1"/>
    </w:pPr>
  </w:style>
  <w:style w:type="paragraph" w:customStyle="1" w:styleId="p114">
    <w:name w:val="p114"/>
    <w:basedOn w:val="a"/>
    <w:rsid w:val="000D7A7F"/>
    <w:pPr>
      <w:spacing w:before="100" w:beforeAutospacing="1" w:after="100" w:afterAutospacing="1"/>
    </w:pPr>
  </w:style>
  <w:style w:type="paragraph" w:customStyle="1" w:styleId="p8">
    <w:name w:val="p8"/>
    <w:basedOn w:val="a"/>
    <w:rsid w:val="000D7A7F"/>
    <w:pPr>
      <w:spacing w:before="100" w:beforeAutospacing="1" w:after="100" w:afterAutospacing="1"/>
    </w:pPr>
  </w:style>
  <w:style w:type="paragraph" w:customStyle="1" w:styleId="p164">
    <w:name w:val="p164"/>
    <w:basedOn w:val="a"/>
    <w:rsid w:val="000D7A7F"/>
    <w:pPr>
      <w:spacing w:before="100" w:beforeAutospacing="1" w:after="100" w:afterAutospacing="1"/>
    </w:pPr>
  </w:style>
  <w:style w:type="paragraph" w:customStyle="1" w:styleId="p40">
    <w:name w:val="p40"/>
    <w:basedOn w:val="a"/>
    <w:rsid w:val="000D7A7F"/>
    <w:pPr>
      <w:spacing w:before="100" w:beforeAutospacing="1" w:after="100" w:afterAutospacing="1"/>
    </w:pPr>
  </w:style>
  <w:style w:type="paragraph" w:customStyle="1" w:styleId="p22">
    <w:name w:val="p22"/>
    <w:basedOn w:val="a"/>
    <w:rsid w:val="000D7A7F"/>
    <w:pPr>
      <w:spacing w:before="100" w:beforeAutospacing="1" w:after="100" w:afterAutospacing="1"/>
    </w:pPr>
  </w:style>
  <w:style w:type="paragraph" w:customStyle="1" w:styleId="p165">
    <w:name w:val="p165"/>
    <w:basedOn w:val="a"/>
    <w:rsid w:val="000D7A7F"/>
    <w:pPr>
      <w:spacing w:before="100" w:beforeAutospacing="1" w:after="100" w:afterAutospacing="1"/>
    </w:pPr>
  </w:style>
  <w:style w:type="paragraph" w:customStyle="1" w:styleId="p76">
    <w:name w:val="p76"/>
    <w:basedOn w:val="a"/>
    <w:rsid w:val="000D7A7F"/>
    <w:pPr>
      <w:spacing w:before="100" w:beforeAutospacing="1" w:after="100" w:afterAutospacing="1"/>
    </w:pPr>
  </w:style>
  <w:style w:type="paragraph" w:customStyle="1" w:styleId="p44">
    <w:name w:val="p44"/>
    <w:basedOn w:val="a"/>
    <w:rsid w:val="000D7A7F"/>
    <w:pPr>
      <w:spacing w:before="100" w:beforeAutospacing="1" w:after="100" w:afterAutospacing="1"/>
    </w:pPr>
  </w:style>
  <w:style w:type="paragraph" w:customStyle="1" w:styleId="p112">
    <w:name w:val="p112"/>
    <w:basedOn w:val="a"/>
    <w:rsid w:val="000D7A7F"/>
    <w:pPr>
      <w:spacing w:before="100" w:beforeAutospacing="1" w:after="100" w:afterAutospacing="1"/>
    </w:pPr>
  </w:style>
  <w:style w:type="paragraph" w:customStyle="1" w:styleId="p99">
    <w:name w:val="p99"/>
    <w:basedOn w:val="a"/>
    <w:rsid w:val="000D7A7F"/>
    <w:pPr>
      <w:spacing w:before="100" w:beforeAutospacing="1" w:after="100" w:afterAutospacing="1"/>
    </w:pPr>
  </w:style>
  <w:style w:type="paragraph" w:customStyle="1" w:styleId="p35">
    <w:name w:val="p35"/>
    <w:basedOn w:val="a"/>
    <w:rsid w:val="000D7A7F"/>
    <w:pPr>
      <w:spacing w:before="100" w:beforeAutospacing="1" w:after="100" w:afterAutospacing="1"/>
    </w:pPr>
  </w:style>
  <w:style w:type="paragraph" w:customStyle="1" w:styleId="p97">
    <w:name w:val="p97"/>
    <w:basedOn w:val="a"/>
    <w:rsid w:val="000D7A7F"/>
    <w:pPr>
      <w:spacing w:before="100" w:beforeAutospacing="1" w:after="100" w:afterAutospacing="1"/>
    </w:pPr>
  </w:style>
  <w:style w:type="paragraph" w:customStyle="1" w:styleId="p54">
    <w:name w:val="p54"/>
    <w:basedOn w:val="a"/>
    <w:rsid w:val="000D7A7F"/>
    <w:pPr>
      <w:spacing w:before="100" w:beforeAutospacing="1" w:after="100" w:afterAutospacing="1"/>
    </w:pPr>
  </w:style>
  <w:style w:type="paragraph" w:customStyle="1" w:styleId="p166">
    <w:name w:val="p166"/>
    <w:basedOn w:val="a"/>
    <w:rsid w:val="000D7A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0D7A7F"/>
    <w:pPr>
      <w:spacing w:before="100" w:beforeAutospacing="1" w:after="100" w:afterAutospacing="1"/>
    </w:pPr>
  </w:style>
  <w:style w:type="paragraph" w:customStyle="1" w:styleId="p167">
    <w:name w:val="p167"/>
    <w:basedOn w:val="a"/>
    <w:rsid w:val="000D7A7F"/>
    <w:pPr>
      <w:spacing w:before="100" w:beforeAutospacing="1" w:after="100" w:afterAutospacing="1"/>
    </w:pPr>
  </w:style>
  <w:style w:type="paragraph" w:customStyle="1" w:styleId="p13">
    <w:name w:val="p13"/>
    <w:basedOn w:val="a"/>
    <w:rsid w:val="000D7A7F"/>
    <w:pPr>
      <w:spacing w:before="100" w:beforeAutospacing="1" w:after="100" w:afterAutospacing="1"/>
    </w:pPr>
  </w:style>
  <w:style w:type="paragraph" w:customStyle="1" w:styleId="p52">
    <w:name w:val="p52"/>
    <w:basedOn w:val="a"/>
    <w:rsid w:val="000D7A7F"/>
    <w:pPr>
      <w:spacing w:before="100" w:beforeAutospacing="1" w:after="100" w:afterAutospacing="1"/>
    </w:pPr>
  </w:style>
  <w:style w:type="paragraph" w:customStyle="1" w:styleId="p107">
    <w:name w:val="p107"/>
    <w:basedOn w:val="a"/>
    <w:rsid w:val="000D7A7F"/>
    <w:pPr>
      <w:spacing w:before="100" w:beforeAutospacing="1" w:after="100" w:afterAutospacing="1"/>
    </w:pPr>
  </w:style>
  <w:style w:type="paragraph" w:customStyle="1" w:styleId="p117">
    <w:name w:val="p117"/>
    <w:basedOn w:val="a"/>
    <w:rsid w:val="000D7A7F"/>
    <w:pPr>
      <w:spacing w:before="100" w:beforeAutospacing="1" w:after="100" w:afterAutospacing="1"/>
    </w:pPr>
  </w:style>
  <w:style w:type="paragraph" w:customStyle="1" w:styleId="p168">
    <w:name w:val="p168"/>
    <w:basedOn w:val="a"/>
    <w:rsid w:val="000D7A7F"/>
    <w:pPr>
      <w:spacing w:before="100" w:beforeAutospacing="1" w:after="100" w:afterAutospacing="1"/>
    </w:pPr>
  </w:style>
  <w:style w:type="paragraph" w:customStyle="1" w:styleId="p101">
    <w:name w:val="p101"/>
    <w:basedOn w:val="a"/>
    <w:rsid w:val="000D7A7F"/>
    <w:pPr>
      <w:spacing w:before="100" w:beforeAutospacing="1" w:after="100" w:afterAutospacing="1"/>
    </w:pPr>
  </w:style>
  <w:style w:type="paragraph" w:customStyle="1" w:styleId="p169">
    <w:name w:val="p169"/>
    <w:basedOn w:val="a"/>
    <w:rsid w:val="000D7A7F"/>
    <w:pPr>
      <w:spacing w:before="100" w:beforeAutospacing="1" w:after="100" w:afterAutospacing="1"/>
    </w:pPr>
  </w:style>
  <w:style w:type="paragraph" w:customStyle="1" w:styleId="p170">
    <w:name w:val="p170"/>
    <w:basedOn w:val="a"/>
    <w:rsid w:val="000D7A7F"/>
    <w:pPr>
      <w:spacing w:before="100" w:beforeAutospacing="1" w:after="100" w:afterAutospacing="1"/>
    </w:pPr>
  </w:style>
  <w:style w:type="paragraph" w:customStyle="1" w:styleId="p82">
    <w:name w:val="p82"/>
    <w:basedOn w:val="a"/>
    <w:rsid w:val="000D7A7F"/>
    <w:pPr>
      <w:spacing w:before="100" w:beforeAutospacing="1" w:after="100" w:afterAutospacing="1"/>
    </w:pPr>
  </w:style>
  <w:style w:type="paragraph" w:customStyle="1" w:styleId="p84">
    <w:name w:val="p84"/>
    <w:basedOn w:val="a"/>
    <w:rsid w:val="000D7A7F"/>
    <w:pPr>
      <w:spacing w:before="100" w:beforeAutospacing="1" w:after="100" w:afterAutospacing="1"/>
    </w:pPr>
  </w:style>
  <w:style w:type="paragraph" w:customStyle="1" w:styleId="p83">
    <w:name w:val="p83"/>
    <w:basedOn w:val="a"/>
    <w:rsid w:val="000D7A7F"/>
    <w:pPr>
      <w:spacing w:before="100" w:beforeAutospacing="1" w:after="100" w:afterAutospacing="1"/>
    </w:pPr>
  </w:style>
  <w:style w:type="paragraph" w:customStyle="1" w:styleId="p86">
    <w:name w:val="p86"/>
    <w:basedOn w:val="a"/>
    <w:rsid w:val="000D7A7F"/>
    <w:pPr>
      <w:spacing w:before="100" w:beforeAutospacing="1" w:after="100" w:afterAutospacing="1"/>
    </w:pPr>
  </w:style>
  <w:style w:type="paragraph" w:customStyle="1" w:styleId="p171">
    <w:name w:val="p171"/>
    <w:basedOn w:val="a"/>
    <w:rsid w:val="000D7A7F"/>
    <w:pPr>
      <w:spacing w:before="100" w:beforeAutospacing="1" w:after="100" w:afterAutospacing="1"/>
    </w:pPr>
  </w:style>
  <w:style w:type="paragraph" w:customStyle="1" w:styleId="p95">
    <w:name w:val="p95"/>
    <w:basedOn w:val="a"/>
    <w:rsid w:val="000D7A7F"/>
    <w:pPr>
      <w:spacing w:before="100" w:beforeAutospacing="1" w:after="100" w:afterAutospacing="1"/>
    </w:pPr>
  </w:style>
  <w:style w:type="paragraph" w:customStyle="1" w:styleId="p41">
    <w:name w:val="p41"/>
    <w:basedOn w:val="a"/>
    <w:rsid w:val="000D7A7F"/>
    <w:pPr>
      <w:spacing w:before="100" w:beforeAutospacing="1" w:after="100" w:afterAutospacing="1"/>
    </w:pPr>
  </w:style>
  <w:style w:type="paragraph" w:customStyle="1" w:styleId="p120">
    <w:name w:val="p120"/>
    <w:basedOn w:val="a"/>
    <w:rsid w:val="000D7A7F"/>
    <w:pPr>
      <w:spacing w:before="100" w:beforeAutospacing="1" w:after="100" w:afterAutospacing="1"/>
    </w:pPr>
  </w:style>
  <w:style w:type="paragraph" w:customStyle="1" w:styleId="p118">
    <w:name w:val="p118"/>
    <w:basedOn w:val="a"/>
    <w:rsid w:val="000D7A7F"/>
    <w:pPr>
      <w:spacing w:before="100" w:beforeAutospacing="1" w:after="100" w:afterAutospacing="1"/>
    </w:pPr>
  </w:style>
  <w:style w:type="paragraph" w:customStyle="1" w:styleId="p77">
    <w:name w:val="p77"/>
    <w:basedOn w:val="a"/>
    <w:rsid w:val="000D7A7F"/>
    <w:pPr>
      <w:spacing w:before="100" w:beforeAutospacing="1" w:after="100" w:afterAutospacing="1"/>
    </w:pPr>
  </w:style>
  <w:style w:type="paragraph" w:customStyle="1" w:styleId="p80">
    <w:name w:val="p80"/>
    <w:basedOn w:val="a"/>
    <w:rsid w:val="000D7A7F"/>
    <w:pPr>
      <w:spacing w:before="100" w:beforeAutospacing="1" w:after="100" w:afterAutospacing="1"/>
    </w:pPr>
  </w:style>
  <w:style w:type="paragraph" w:customStyle="1" w:styleId="p109">
    <w:name w:val="p109"/>
    <w:basedOn w:val="a"/>
    <w:rsid w:val="000D7A7F"/>
    <w:pPr>
      <w:spacing w:before="100" w:beforeAutospacing="1" w:after="100" w:afterAutospacing="1"/>
    </w:pPr>
  </w:style>
  <w:style w:type="character" w:customStyle="1" w:styleId="s7">
    <w:name w:val="s7"/>
    <w:basedOn w:val="a0"/>
    <w:rsid w:val="000D7A7F"/>
  </w:style>
  <w:style w:type="paragraph" w:customStyle="1" w:styleId="p172">
    <w:name w:val="p172"/>
    <w:basedOn w:val="a"/>
    <w:rsid w:val="000D7A7F"/>
    <w:pPr>
      <w:spacing w:before="100" w:beforeAutospacing="1" w:after="100" w:afterAutospacing="1"/>
    </w:pPr>
  </w:style>
  <w:style w:type="paragraph" w:customStyle="1" w:styleId="p173">
    <w:name w:val="p173"/>
    <w:basedOn w:val="a"/>
    <w:rsid w:val="000D7A7F"/>
    <w:pPr>
      <w:spacing w:before="100" w:beforeAutospacing="1" w:after="100" w:afterAutospacing="1"/>
    </w:pPr>
  </w:style>
  <w:style w:type="paragraph" w:customStyle="1" w:styleId="p174">
    <w:name w:val="p174"/>
    <w:basedOn w:val="a"/>
    <w:rsid w:val="000D7A7F"/>
    <w:pPr>
      <w:spacing w:before="100" w:beforeAutospacing="1" w:after="100" w:afterAutospacing="1"/>
    </w:pPr>
  </w:style>
  <w:style w:type="paragraph" w:customStyle="1" w:styleId="p34">
    <w:name w:val="p34"/>
    <w:basedOn w:val="a"/>
    <w:rsid w:val="000D7A7F"/>
    <w:pPr>
      <w:spacing w:before="100" w:beforeAutospacing="1" w:after="100" w:afterAutospacing="1"/>
    </w:pPr>
  </w:style>
  <w:style w:type="paragraph" w:customStyle="1" w:styleId="p175">
    <w:name w:val="p175"/>
    <w:basedOn w:val="a"/>
    <w:rsid w:val="000D7A7F"/>
    <w:pPr>
      <w:spacing w:before="100" w:beforeAutospacing="1" w:after="100" w:afterAutospacing="1"/>
    </w:pPr>
  </w:style>
  <w:style w:type="paragraph" w:customStyle="1" w:styleId="p32">
    <w:name w:val="p32"/>
    <w:basedOn w:val="a"/>
    <w:rsid w:val="000D7A7F"/>
    <w:pPr>
      <w:spacing w:before="100" w:beforeAutospacing="1" w:after="100" w:afterAutospacing="1"/>
    </w:pPr>
  </w:style>
  <w:style w:type="paragraph" w:customStyle="1" w:styleId="p176">
    <w:name w:val="p176"/>
    <w:basedOn w:val="a"/>
    <w:rsid w:val="000D7A7F"/>
    <w:pPr>
      <w:spacing w:before="100" w:beforeAutospacing="1" w:after="100" w:afterAutospacing="1"/>
    </w:pPr>
  </w:style>
  <w:style w:type="paragraph" w:customStyle="1" w:styleId="p19">
    <w:name w:val="p19"/>
    <w:basedOn w:val="a"/>
    <w:rsid w:val="000D7A7F"/>
    <w:pPr>
      <w:spacing w:before="100" w:beforeAutospacing="1" w:after="100" w:afterAutospacing="1"/>
    </w:pPr>
  </w:style>
  <w:style w:type="paragraph" w:customStyle="1" w:styleId="p79">
    <w:name w:val="p79"/>
    <w:basedOn w:val="a"/>
    <w:rsid w:val="000D7A7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05619A"/>
    <w:rPr>
      <w:color w:val="0000FF"/>
      <w:u w:val="single"/>
    </w:rPr>
  </w:style>
  <w:style w:type="paragraph" w:styleId="a4">
    <w:name w:val="Normal (Web)"/>
    <w:basedOn w:val="a"/>
    <w:rsid w:val="00936E18"/>
    <w:pPr>
      <w:spacing w:before="100" w:beforeAutospacing="1" w:after="100" w:afterAutospacing="1"/>
    </w:pPr>
  </w:style>
  <w:style w:type="paragraph" w:customStyle="1" w:styleId="p177">
    <w:name w:val="p177"/>
    <w:basedOn w:val="a"/>
    <w:rsid w:val="00805608"/>
    <w:pPr>
      <w:spacing w:before="100" w:beforeAutospacing="1" w:after="100" w:afterAutospacing="1"/>
    </w:pPr>
  </w:style>
  <w:style w:type="paragraph" w:customStyle="1" w:styleId="p178">
    <w:name w:val="p178"/>
    <w:basedOn w:val="a"/>
    <w:rsid w:val="008056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148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83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243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mgorde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2017-04-18T07:09:00Z</dcterms:created>
  <dcterms:modified xsi:type="dcterms:W3CDTF">2017-05-03T12:51:00Z</dcterms:modified>
</cp:coreProperties>
</file>