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E21" w:rsidRPr="00D40E21" w:rsidRDefault="00D40E21" w:rsidP="00D40E21">
      <w:pPr>
        <w:pStyle w:val="a3"/>
        <w:jc w:val="center"/>
      </w:pPr>
      <w:r>
        <w:t>О проведении тотального теста «Доступная среда»</w:t>
      </w:r>
    </w:p>
    <w:p w:rsidR="00D40E21" w:rsidRDefault="00D40E21" w:rsidP="00D40E21">
      <w:pPr>
        <w:pStyle w:val="a3"/>
        <w:jc w:val="center"/>
        <w:rPr>
          <w:sz w:val="20"/>
        </w:rPr>
      </w:pPr>
    </w:p>
    <w:p w:rsidR="00BD22DA" w:rsidRDefault="00332170">
      <w:pPr>
        <w:pStyle w:val="a3"/>
        <w:spacing w:before="210"/>
        <w:ind w:left="809"/>
        <w:jc w:val="both"/>
      </w:pPr>
      <w:r>
        <w:t>Доводим</w:t>
      </w:r>
      <w:r>
        <w:rPr>
          <w:spacing w:val="47"/>
        </w:rPr>
        <w:t xml:space="preserve"> </w:t>
      </w:r>
      <w:r>
        <w:t>до</w:t>
      </w:r>
      <w:r>
        <w:rPr>
          <w:spacing w:val="46"/>
        </w:rPr>
        <w:t xml:space="preserve"> </w:t>
      </w:r>
      <w:r>
        <w:t>Вашего</w:t>
      </w:r>
      <w:r>
        <w:rPr>
          <w:spacing w:val="46"/>
        </w:rPr>
        <w:t xml:space="preserve"> </w:t>
      </w:r>
      <w:r>
        <w:t>сведения,</w:t>
      </w:r>
      <w:r>
        <w:rPr>
          <w:spacing w:val="47"/>
        </w:rPr>
        <w:t xml:space="preserve"> </w:t>
      </w:r>
      <w:r>
        <w:t>что</w:t>
      </w:r>
      <w:r>
        <w:rPr>
          <w:spacing w:val="46"/>
        </w:rPr>
        <w:t xml:space="preserve"> </w:t>
      </w:r>
      <w:r>
        <w:t>Общероссийский</w:t>
      </w:r>
      <w:r>
        <w:rPr>
          <w:spacing w:val="47"/>
        </w:rPr>
        <w:t xml:space="preserve"> </w:t>
      </w:r>
      <w:r>
        <w:t>народный</w:t>
      </w:r>
      <w:r>
        <w:rPr>
          <w:spacing w:val="47"/>
        </w:rPr>
        <w:t xml:space="preserve"> </w:t>
      </w:r>
      <w:r>
        <w:t>фронт</w:t>
      </w:r>
    </w:p>
    <w:p w:rsidR="00BD22DA" w:rsidRDefault="00332170">
      <w:pPr>
        <w:pStyle w:val="a3"/>
        <w:spacing w:before="49" w:line="276" w:lineRule="auto"/>
        <w:ind w:left="101" w:right="107"/>
        <w:jc w:val="both"/>
      </w:pPr>
      <w:r>
        <w:t>«За</w:t>
      </w:r>
      <w:r>
        <w:rPr>
          <w:spacing w:val="1"/>
        </w:rPr>
        <w:t xml:space="preserve"> </w:t>
      </w:r>
      <w:r>
        <w:t>Россию»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ассоциация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proofErr w:type="spellStart"/>
      <w:r>
        <w:t>ассистивных</w:t>
      </w:r>
      <w:proofErr w:type="spellEnd"/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«АУРА-Тех»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2023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общероссийскую</w:t>
      </w:r>
      <w:r>
        <w:rPr>
          <w:spacing w:val="1"/>
        </w:rPr>
        <w:t xml:space="preserve"> </w:t>
      </w:r>
      <w:r>
        <w:t>акцию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инклюзии,</w:t>
      </w:r>
      <w:r>
        <w:rPr>
          <w:spacing w:val="1"/>
        </w:rPr>
        <w:t xml:space="preserve"> </w:t>
      </w:r>
      <w:r>
        <w:t>приуроченную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Международному</w:t>
      </w:r>
      <w:r>
        <w:rPr>
          <w:spacing w:val="-2"/>
        </w:rPr>
        <w:t xml:space="preserve"> </w:t>
      </w:r>
      <w:r>
        <w:t>дню</w:t>
      </w:r>
      <w:r>
        <w:rPr>
          <w:spacing w:val="-2"/>
        </w:rPr>
        <w:t xml:space="preserve"> </w:t>
      </w:r>
      <w:r>
        <w:t>инвалидов,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Тотальный</w:t>
      </w:r>
      <w:r>
        <w:rPr>
          <w:spacing w:val="-2"/>
        </w:rPr>
        <w:t xml:space="preserve"> </w:t>
      </w:r>
      <w:r>
        <w:t>тест</w:t>
      </w:r>
      <w:r>
        <w:rPr>
          <w:spacing w:val="-1"/>
        </w:rPr>
        <w:t xml:space="preserve"> </w:t>
      </w:r>
      <w:r>
        <w:t>«Доступная</w:t>
      </w:r>
      <w:r>
        <w:rPr>
          <w:spacing w:val="-1"/>
        </w:rPr>
        <w:t xml:space="preserve"> </w:t>
      </w:r>
      <w:r>
        <w:t>среда».</w:t>
      </w:r>
    </w:p>
    <w:p w:rsidR="00BD22DA" w:rsidRDefault="00332170">
      <w:pPr>
        <w:pStyle w:val="a3"/>
        <w:ind w:left="101" w:right="107" w:firstLine="708"/>
        <w:jc w:val="both"/>
      </w:pPr>
      <w:r>
        <w:t>Мероприятие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граждан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 инклюзии и повышения качества жизни людей с инвалидностью, а</w:t>
      </w:r>
      <w:r>
        <w:rPr>
          <w:spacing w:val="1"/>
        </w:rPr>
        <w:t xml:space="preserve"> </w:t>
      </w:r>
      <w:r>
        <w:t>также</w:t>
      </w:r>
      <w:r>
        <w:rPr>
          <w:spacing w:val="17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повышение</w:t>
      </w:r>
      <w:r>
        <w:rPr>
          <w:spacing w:val="18"/>
        </w:rPr>
        <w:t xml:space="preserve"> </w:t>
      </w:r>
      <w:r>
        <w:t>уровня</w:t>
      </w:r>
      <w:r>
        <w:rPr>
          <w:spacing w:val="18"/>
        </w:rPr>
        <w:t xml:space="preserve"> </w:t>
      </w:r>
      <w:r>
        <w:t>знаний</w:t>
      </w:r>
      <w:r>
        <w:rPr>
          <w:spacing w:val="18"/>
        </w:rPr>
        <w:t xml:space="preserve"> </w:t>
      </w:r>
      <w:r>
        <w:t>специалистов</w:t>
      </w:r>
      <w:r>
        <w:rPr>
          <w:spacing w:val="17"/>
        </w:rPr>
        <w:t xml:space="preserve"> </w:t>
      </w:r>
      <w:r>
        <w:t>социально</w:t>
      </w:r>
      <w:r>
        <w:rPr>
          <w:spacing w:val="17"/>
        </w:rPr>
        <w:t xml:space="preserve"> </w:t>
      </w:r>
      <w:r>
        <w:t>значимых</w:t>
      </w:r>
      <w:r>
        <w:rPr>
          <w:spacing w:val="18"/>
        </w:rPr>
        <w:t xml:space="preserve"> </w:t>
      </w:r>
      <w:r>
        <w:t>сфер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вопросах</w:t>
      </w:r>
      <w:r>
        <w:rPr>
          <w:spacing w:val="-2"/>
        </w:rPr>
        <w:t xml:space="preserve"> </w:t>
      </w:r>
      <w:r>
        <w:t>взаимодействия,</w:t>
      </w:r>
      <w:r>
        <w:rPr>
          <w:spacing w:val="-1"/>
        </w:rPr>
        <w:t xml:space="preserve"> </w:t>
      </w:r>
      <w:r>
        <w:t>этики</w:t>
      </w:r>
      <w:r>
        <w:rPr>
          <w:spacing w:val="-2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доступной</w:t>
      </w:r>
      <w:r>
        <w:rPr>
          <w:spacing w:val="-3"/>
        </w:rPr>
        <w:t xml:space="preserve"> </w:t>
      </w:r>
      <w:r>
        <w:t>среды.</w:t>
      </w:r>
    </w:p>
    <w:p w:rsidR="00BD22DA" w:rsidRDefault="00332170">
      <w:pPr>
        <w:pStyle w:val="a3"/>
        <w:spacing w:line="276" w:lineRule="auto"/>
        <w:ind w:left="101" w:right="108" w:firstLine="708"/>
        <w:jc w:val="both"/>
      </w:pPr>
      <w:r>
        <w:t>Целью акции является ежегодный мониторинг знаний специалистов 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обеспечений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инвалидностью.</w:t>
      </w:r>
      <w:r>
        <w:rPr>
          <w:spacing w:val="7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мероприятия позволит улучшить качество жизни людей с инвалидностью, а</w:t>
      </w:r>
      <w:r>
        <w:rPr>
          <w:spacing w:val="1"/>
        </w:rPr>
        <w:t xml:space="preserve"> </w:t>
      </w:r>
      <w:r>
        <w:t>также повысить уровень информированности граждан России о проблемах и</w:t>
      </w:r>
      <w:r>
        <w:rPr>
          <w:spacing w:val="1"/>
        </w:rPr>
        <w:t xml:space="preserve"> </w:t>
      </w:r>
      <w:r>
        <w:t>потребностях</w:t>
      </w:r>
      <w:r>
        <w:rPr>
          <w:spacing w:val="-1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уязвимых категорий</w:t>
      </w:r>
      <w:r>
        <w:rPr>
          <w:spacing w:val="-2"/>
        </w:rPr>
        <w:t xml:space="preserve"> </w:t>
      </w:r>
      <w:r>
        <w:t>населения.</w:t>
      </w:r>
    </w:p>
    <w:p w:rsidR="00BD22DA" w:rsidRDefault="00332170">
      <w:pPr>
        <w:pStyle w:val="a3"/>
        <w:spacing w:line="276" w:lineRule="auto"/>
        <w:ind w:left="101" w:right="107" w:firstLine="708"/>
        <w:jc w:val="both"/>
      </w:pPr>
      <w:r>
        <w:t>По итогам общероссийской акции Тотальный тест «Доступная среда»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сформирован</w:t>
      </w:r>
      <w:r>
        <w:rPr>
          <w:spacing w:val="1"/>
        </w:rPr>
        <w:t xml:space="preserve"> </w:t>
      </w:r>
      <w:r>
        <w:t>рейтинг</w:t>
      </w:r>
      <w:r>
        <w:rPr>
          <w:spacing w:val="1"/>
        </w:rPr>
        <w:t xml:space="preserve"> </w:t>
      </w:r>
      <w:r>
        <w:t>суб</w:t>
      </w:r>
      <w:r w:rsidR="0099043C">
        <w:t>ъ</w:t>
      </w:r>
      <w:r>
        <w:t>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-67"/>
        </w:rPr>
        <w:t xml:space="preserve"> </w:t>
      </w:r>
      <w:r w:rsidR="0099043C">
        <w:t>вовлеченности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условий</w:t>
      </w:r>
      <w:r>
        <w:rPr>
          <w:spacing w:val="7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инвалидностью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маломобильных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-2"/>
        </w:rPr>
        <w:t xml:space="preserve"> </w:t>
      </w:r>
      <w:r>
        <w:t>по вопросам инклюзии.</w:t>
      </w:r>
    </w:p>
    <w:p w:rsidR="00BD22DA" w:rsidRDefault="00332170">
      <w:pPr>
        <w:pStyle w:val="a3"/>
        <w:ind w:left="809"/>
        <w:jc w:val="both"/>
      </w:pPr>
      <w:r>
        <w:t>Официальное</w:t>
      </w:r>
      <w:r>
        <w:rPr>
          <w:spacing w:val="132"/>
        </w:rPr>
        <w:t xml:space="preserve"> </w:t>
      </w:r>
      <w:r>
        <w:t xml:space="preserve">открытие  </w:t>
      </w:r>
      <w:r>
        <w:rPr>
          <w:spacing w:val="60"/>
        </w:rPr>
        <w:t xml:space="preserve"> </w:t>
      </w:r>
      <w:r>
        <w:t xml:space="preserve">общероссийской  </w:t>
      </w:r>
      <w:r>
        <w:rPr>
          <w:spacing w:val="62"/>
        </w:rPr>
        <w:t xml:space="preserve"> </w:t>
      </w:r>
      <w:r>
        <w:t xml:space="preserve">акции  </w:t>
      </w:r>
      <w:r>
        <w:rPr>
          <w:spacing w:val="61"/>
        </w:rPr>
        <w:t xml:space="preserve"> </w:t>
      </w:r>
      <w:r>
        <w:t xml:space="preserve">Тотальный  </w:t>
      </w:r>
      <w:r>
        <w:rPr>
          <w:spacing w:val="61"/>
        </w:rPr>
        <w:t xml:space="preserve"> </w:t>
      </w:r>
      <w:r>
        <w:t>тест</w:t>
      </w:r>
    </w:p>
    <w:p w:rsidR="00BD22DA" w:rsidRDefault="00332170">
      <w:pPr>
        <w:pStyle w:val="a3"/>
        <w:spacing w:before="48" w:line="276" w:lineRule="auto"/>
        <w:ind w:left="101" w:right="107"/>
        <w:jc w:val="both"/>
      </w:pPr>
      <w:r>
        <w:t>«Доступная</w:t>
      </w:r>
      <w:r>
        <w:rPr>
          <w:spacing w:val="18"/>
        </w:rPr>
        <w:t xml:space="preserve"> </w:t>
      </w:r>
      <w:r>
        <w:t>среда»</w:t>
      </w:r>
      <w:r>
        <w:rPr>
          <w:spacing w:val="18"/>
        </w:rPr>
        <w:t xml:space="preserve"> </w:t>
      </w:r>
      <w:r>
        <w:t>состоится</w:t>
      </w:r>
      <w:r>
        <w:rPr>
          <w:spacing w:val="17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декабря</w:t>
      </w:r>
      <w:r>
        <w:rPr>
          <w:spacing w:val="18"/>
        </w:rPr>
        <w:t xml:space="preserve"> </w:t>
      </w:r>
      <w:r>
        <w:t>2023</w:t>
      </w:r>
      <w:r>
        <w:rPr>
          <w:spacing w:val="18"/>
        </w:rPr>
        <w:t xml:space="preserve"> </w:t>
      </w:r>
      <w:r>
        <w:t>года.</w:t>
      </w:r>
      <w:r>
        <w:rPr>
          <w:spacing w:val="18"/>
        </w:rPr>
        <w:t xml:space="preserve"> </w:t>
      </w:r>
      <w:r>
        <w:t>Тестирование</w:t>
      </w:r>
      <w:r>
        <w:rPr>
          <w:spacing w:val="17"/>
        </w:rPr>
        <w:t xml:space="preserve"> </w:t>
      </w:r>
      <w:r>
        <w:t>проводится</w:t>
      </w:r>
      <w:r>
        <w:rPr>
          <w:spacing w:val="-68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онлайн-формате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1</w:t>
      </w:r>
      <w:r>
        <w:rPr>
          <w:spacing w:val="67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10</w:t>
      </w:r>
      <w:r>
        <w:rPr>
          <w:spacing w:val="67"/>
        </w:rPr>
        <w:t xml:space="preserve"> </w:t>
      </w:r>
      <w:r>
        <w:t>декабря</w:t>
      </w:r>
      <w:r>
        <w:rPr>
          <w:spacing w:val="67"/>
        </w:rPr>
        <w:t xml:space="preserve"> </w:t>
      </w:r>
      <w:r>
        <w:t>2023</w:t>
      </w:r>
      <w:r>
        <w:rPr>
          <w:spacing w:val="66"/>
        </w:rPr>
        <w:t xml:space="preserve"> </w:t>
      </w:r>
      <w:r>
        <w:t>г.</w:t>
      </w:r>
      <w:r>
        <w:rPr>
          <w:spacing w:val="67"/>
        </w:rPr>
        <w:t xml:space="preserve"> </w:t>
      </w:r>
      <w:r>
        <w:t>Для</w:t>
      </w:r>
      <w:r>
        <w:rPr>
          <w:spacing w:val="67"/>
        </w:rPr>
        <w:t xml:space="preserve"> </w:t>
      </w:r>
      <w:r>
        <w:t>участия</w:t>
      </w:r>
      <w:r>
        <w:rPr>
          <w:spacing w:val="67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мероприятии</w:t>
      </w:r>
      <w:r>
        <w:rPr>
          <w:spacing w:val="-68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зарегистрироваться по</w:t>
      </w:r>
      <w:r>
        <w:rPr>
          <w:spacing w:val="-1"/>
        </w:rPr>
        <w:t xml:space="preserve"> </w:t>
      </w:r>
      <w:r>
        <w:t xml:space="preserve">адресу: </w:t>
      </w:r>
      <w:hyperlink r:id="rId4">
        <w:r>
          <w:t>www.total-test.ru.</w:t>
        </w:r>
      </w:hyperlink>
    </w:p>
    <w:p w:rsidR="00BD22DA" w:rsidRDefault="00332170">
      <w:pPr>
        <w:pStyle w:val="a3"/>
        <w:spacing w:before="76" w:line="276" w:lineRule="auto"/>
        <w:ind w:left="101" w:right="107" w:firstLine="708"/>
        <w:jc w:val="both"/>
      </w:pPr>
      <w:r>
        <w:t>По вопросам проведения акции обращаться к координатору данного</w:t>
      </w:r>
      <w:r>
        <w:rPr>
          <w:spacing w:val="1"/>
        </w:rPr>
        <w:t xml:space="preserve"> </w:t>
      </w:r>
      <w:r>
        <w:t xml:space="preserve">мероприятия – Беляевой Наталье Павловне, тел. (926) 863-86-19, </w:t>
      </w:r>
      <w:proofErr w:type="spellStart"/>
      <w:r>
        <w:t>test@social</w:t>
      </w:r>
      <w:proofErr w:type="spellEnd"/>
      <w:r>
        <w:t>-</w:t>
      </w:r>
      <w:r>
        <w:rPr>
          <w:spacing w:val="1"/>
        </w:rPr>
        <w:t xml:space="preserve"> </w:t>
      </w:r>
      <w:r>
        <w:t>tech.ru.</w:t>
      </w:r>
    </w:p>
    <w:p w:rsidR="00BD22DA" w:rsidRDefault="00BD22DA">
      <w:pPr>
        <w:pStyle w:val="a3"/>
        <w:spacing w:before="6"/>
        <w:rPr>
          <w:sz w:val="24"/>
        </w:rPr>
      </w:pPr>
    </w:p>
    <w:p w:rsidR="00BD22DA" w:rsidRDefault="00BD22DA">
      <w:pPr>
        <w:rPr>
          <w:sz w:val="24"/>
        </w:rPr>
        <w:sectPr w:rsidR="00BD22DA">
          <w:pgSz w:w="11910" w:h="16840"/>
          <w:pgMar w:top="1040" w:right="740" w:bottom="280" w:left="1600" w:header="720" w:footer="720" w:gutter="0"/>
          <w:cols w:space="720"/>
        </w:sect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</w:p>
    <w:p w:rsidR="00BD22DA" w:rsidRDefault="00BD22DA">
      <w:pPr>
        <w:pStyle w:val="a3"/>
        <w:rPr>
          <w:sz w:val="30"/>
        </w:rPr>
      </w:pPr>
      <w:bookmarkStart w:id="0" w:name="_GoBack"/>
      <w:bookmarkEnd w:id="0"/>
    </w:p>
    <w:sectPr w:rsidR="00BD22DA">
      <w:type w:val="continuous"/>
      <w:pgSz w:w="11910" w:h="16840"/>
      <w:pgMar w:top="420" w:right="740" w:bottom="280" w:left="1600" w:header="720" w:footer="720" w:gutter="0"/>
      <w:cols w:num="2" w:space="720" w:equalWidth="0">
        <w:col w:w="1657" w:space="1037"/>
        <w:col w:w="687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D22DA"/>
    <w:rsid w:val="00332170"/>
    <w:rsid w:val="0099043C"/>
    <w:rsid w:val="00BD22DA"/>
    <w:rsid w:val="00D4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E7945-BBB9-4D69-955B-1FA9F5DC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D40E21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tal-tes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AdminEkonom</dc:creator>
  <cp:lastModifiedBy>AdminEkonom</cp:lastModifiedBy>
  <cp:revision>4</cp:revision>
  <dcterms:created xsi:type="dcterms:W3CDTF">2023-11-28T12:40:00Z</dcterms:created>
  <dcterms:modified xsi:type="dcterms:W3CDTF">2023-11-28T12:55:00Z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2023-11-28T00:00:00Z</vt:filetime>
  </property>
</Properties>
</file>