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3F" w:rsidRDefault="00713C3F" w:rsidP="00713C3F"/>
    <w:p w:rsidR="00713C3F" w:rsidRDefault="00713C3F" w:rsidP="00713C3F"/>
    <w:p w:rsidR="003C1670" w:rsidRPr="00FD23EE" w:rsidRDefault="003C1670" w:rsidP="003C1670">
      <w:pPr>
        <w:rPr>
          <w:rFonts w:ascii="Times New Roman" w:hAnsi="Times New Roman" w:cs="Times New Roman"/>
          <w:sz w:val="24"/>
          <w:szCs w:val="24"/>
        </w:rPr>
      </w:pPr>
      <w:r w:rsidRPr="00FD23EE">
        <w:rPr>
          <w:sz w:val="24"/>
          <w:szCs w:val="24"/>
        </w:rPr>
        <w:t xml:space="preserve">                              </w:t>
      </w:r>
      <w:r w:rsidRPr="00FD23EE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3C1670" w:rsidRPr="00FD23EE" w:rsidRDefault="003C1670" w:rsidP="003C1670">
      <w:pPr>
        <w:rPr>
          <w:rFonts w:ascii="Times New Roman" w:hAnsi="Times New Roman" w:cs="Times New Roman"/>
          <w:sz w:val="24"/>
          <w:szCs w:val="24"/>
        </w:rPr>
      </w:pPr>
      <w:r w:rsidRPr="00FD23EE">
        <w:rPr>
          <w:rFonts w:ascii="Times New Roman" w:hAnsi="Times New Roman" w:cs="Times New Roman"/>
          <w:sz w:val="24"/>
          <w:szCs w:val="24"/>
        </w:rPr>
        <w:t xml:space="preserve">  АДМИНИСТРАЦИЯ ГОРДЕЕВСКОГО  РАЙОНА  БРЯНСКОЙ  ОБЛАСТИ</w:t>
      </w:r>
    </w:p>
    <w:p w:rsidR="003C1670" w:rsidRPr="00FD23EE" w:rsidRDefault="003C1670" w:rsidP="003C1670">
      <w:pPr>
        <w:rPr>
          <w:rFonts w:ascii="Times New Roman" w:hAnsi="Times New Roman" w:cs="Times New Roman"/>
          <w:sz w:val="24"/>
          <w:szCs w:val="24"/>
        </w:rPr>
      </w:pPr>
      <w:r w:rsidRPr="00FD2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1670" w:rsidRPr="00FD23EE" w:rsidRDefault="003C1670" w:rsidP="003C1670">
      <w:pPr>
        <w:rPr>
          <w:rFonts w:ascii="Times New Roman" w:hAnsi="Times New Roman" w:cs="Times New Roman"/>
          <w:sz w:val="24"/>
          <w:szCs w:val="24"/>
        </w:rPr>
      </w:pPr>
    </w:p>
    <w:p w:rsidR="003C1670" w:rsidRPr="00FD23EE" w:rsidRDefault="003C1670" w:rsidP="003C1670">
      <w:pPr>
        <w:rPr>
          <w:rFonts w:ascii="Times New Roman" w:hAnsi="Times New Roman" w:cs="Times New Roman"/>
          <w:sz w:val="28"/>
          <w:szCs w:val="28"/>
        </w:rPr>
      </w:pPr>
      <w:r w:rsidRPr="00FD23EE">
        <w:rPr>
          <w:rFonts w:ascii="Times New Roman" w:hAnsi="Times New Roman" w:cs="Times New Roman"/>
          <w:sz w:val="28"/>
          <w:szCs w:val="28"/>
        </w:rPr>
        <w:tab/>
        <w:t xml:space="preserve">                          ПОСТАНОВЛЕНИЕ</w:t>
      </w:r>
    </w:p>
    <w:p w:rsidR="003C1670" w:rsidRPr="00FD23EE" w:rsidRDefault="003C1670" w:rsidP="003C1670">
      <w:pPr>
        <w:rPr>
          <w:rFonts w:ascii="Times New Roman" w:hAnsi="Times New Roman" w:cs="Times New Roman"/>
          <w:sz w:val="28"/>
          <w:szCs w:val="28"/>
        </w:rPr>
      </w:pPr>
    </w:p>
    <w:p w:rsidR="003C1670" w:rsidRPr="00FD23EE" w:rsidRDefault="003C1670" w:rsidP="003C1670">
      <w:pPr>
        <w:rPr>
          <w:rFonts w:ascii="Times New Roman" w:hAnsi="Times New Roman" w:cs="Times New Roman"/>
          <w:sz w:val="28"/>
          <w:szCs w:val="28"/>
        </w:rPr>
      </w:pPr>
      <w:r w:rsidRPr="00FD23EE">
        <w:rPr>
          <w:rFonts w:ascii="Times New Roman" w:hAnsi="Times New Roman" w:cs="Times New Roman"/>
          <w:sz w:val="28"/>
          <w:szCs w:val="28"/>
        </w:rPr>
        <w:t>от  3</w:t>
      </w:r>
      <w:r w:rsidR="005D3FA2">
        <w:rPr>
          <w:rFonts w:ascii="Times New Roman" w:hAnsi="Times New Roman" w:cs="Times New Roman"/>
          <w:sz w:val="28"/>
          <w:szCs w:val="28"/>
        </w:rPr>
        <w:t>1</w:t>
      </w:r>
      <w:r w:rsidRPr="00FD23EE"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="005D3FA2">
        <w:rPr>
          <w:rFonts w:ascii="Times New Roman" w:hAnsi="Times New Roman" w:cs="Times New Roman"/>
          <w:sz w:val="28"/>
          <w:szCs w:val="28"/>
        </w:rPr>
        <w:t>5</w:t>
      </w:r>
      <w:r w:rsidRPr="00FD23EE">
        <w:rPr>
          <w:rFonts w:ascii="Times New Roman" w:hAnsi="Times New Roman" w:cs="Times New Roman"/>
          <w:sz w:val="28"/>
          <w:szCs w:val="28"/>
        </w:rPr>
        <w:t xml:space="preserve"> г.    № 8</w:t>
      </w:r>
      <w:r w:rsidR="005D3FA2">
        <w:rPr>
          <w:rFonts w:ascii="Times New Roman" w:hAnsi="Times New Roman" w:cs="Times New Roman"/>
          <w:sz w:val="28"/>
          <w:szCs w:val="28"/>
        </w:rPr>
        <w:t>18</w:t>
      </w:r>
    </w:p>
    <w:p w:rsidR="003C1670" w:rsidRPr="00FD23EE" w:rsidRDefault="003C1670" w:rsidP="003C1670">
      <w:pPr>
        <w:rPr>
          <w:rFonts w:ascii="Times New Roman" w:hAnsi="Times New Roman" w:cs="Times New Roman"/>
          <w:sz w:val="28"/>
          <w:szCs w:val="28"/>
        </w:rPr>
      </w:pPr>
      <w:r w:rsidRPr="00FD23EE">
        <w:rPr>
          <w:rFonts w:ascii="Times New Roman" w:hAnsi="Times New Roman" w:cs="Times New Roman"/>
          <w:sz w:val="28"/>
          <w:szCs w:val="28"/>
        </w:rPr>
        <w:t>с.Гордеевка</w:t>
      </w:r>
    </w:p>
    <w:p w:rsidR="003C1670" w:rsidRPr="00FD23EE" w:rsidRDefault="003C1670" w:rsidP="004E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EE">
        <w:rPr>
          <w:rFonts w:ascii="Times New Roman" w:hAnsi="Times New Roman" w:cs="Times New Roman"/>
          <w:sz w:val="28"/>
          <w:szCs w:val="28"/>
        </w:rPr>
        <w:t xml:space="preserve">О мерах по реализации  Решения </w:t>
      </w:r>
    </w:p>
    <w:p w:rsidR="003C1670" w:rsidRPr="00FD23EE" w:rsidRDefault="003C1670" w:rsidP="004E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EE">
        <w:rPr>
          <w:rFonts w:ascii="Times New Roman" w:hAnsi="Times New Roman" w:cs="Times New Roman"/>
          <w:sz w:val="28"/>
          <w:szCs w:val="28"/>
        </w:rPr>
        <w:t xml:space="preserve">Гордеевского Районного совета </w:t>
      </w:r>
    </w:p>
    <w:p w:rsidR="004E5F0D" w:rsidRDefault="003C1670" w:rsidP="004E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EE">
        <w:rPr>
          <w:rFonts w:ascii="Times New Roman" w:hAnsi="Times New Roman" w:cs="Times New Roman"/>
          <w:sz w:val="28"/>
          <w:szCs w:val="28"/>
        </w:rPr>
        <w:t xml:space="preserve">народных депутатов «О бюджете </w:t>
      </w:r>
    </w:p>
    <w:p w:rsidR="003C1670" w:rsidRPr="00FD23EE" w:rsidRDefault="003C1670" w:rsidP="004E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EE">
        <w:rPr>
          <w:rFonts w:ascii="Times New Roman" w:hAnsi="Times New Roman" w:cs="Times New Roman"/>
          <w:sz w:val="28"/>
          <w:szCs w:val="28"/>
        </w:rPr>
        <w:t>Гордеевского муниципального района</w:t>
      </w:r>
    </w:p>
    <w:p w:rsidR="003C1670" w:rsidRPr="00FD23EE" w:rsidRDefault="003C1670" w:rsidP="004E5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EE">
        <w:rPr>
          <w:rFonts w:ascii="Times New Roman" w:hAnsi="Times New Roman" w:cs="Times New Roman"/>
          <w:sz w:val="28"/>
          <w:szCs w:val="28"/>
        </w:rPr>
        <w:t>на 201</w:t>
      </w:r>
      <w:r w:rsidR="004E5F0D">
        <w:rPr>
          <w:rFonts w:ascii="Times New Roman" w:hAnsi="Times New Roman" w:cs="Times New Roman"/>
          <w:sz w:val="28"/>
          <w:szCs w:val="28"/>
        </w:rPr>
        <w:t>6</w:t>
      </w:r>
      <w:r w:rsidRPr="00FD23EE">
        <w:rPr>
          <w:rFonts w:ascii="Times New Roman" w:hAnsi="Times New Roman" w:cs="Times New Roman"/>
          <w:sz w:val="28"/>
          <w:szCs w:val="28"/>
        </w:rPr>
        <w:t xml:space="preserve"> год »</w:t>
      </w:r>
    </w:p>
    <w:p w:rsidR="003C1670" w:rsidRPr="004078D2" w:rsidRDefault="003C1670" w:rsidP="003C167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3C1670" w:rsidRPr="009617D2" w:rsidRDefault="003C1670" w:rsidP="003C1670">
      <w:pPr>
        <w:rPr>
          <w:rFonts w:ascii="Times New Roman" w:hAnsi="Times New Roman" w:cs="Times New Roman"/>
          <w:sz w:val="28"/>
          <w:szCs w:val="28"/>
        </w:rPr>
      </w:pPr>
      <w:r w:rsidRPr="009617D2">
        <w:rPr>
          <w:rFonts w:ascii="Times New Roman" w:hAnsi="Times New Roman" w:cs="Times New Roman"/>
          <w:sz w:val="28"/>
          <w:szCs w:val="28"/>
        </w:rPr>
        <w:t xml:space="preserve">В целях реализации Решения Гордеевского Районного совета народных депутатов от </w:t>
      </w:r>
      <w:r w:rsidR="004C2793" w:rsidRPr="009617D2">
        <w:rPr>
          <w:rFonts w:ascii="Times New Roman" w:hAnsi="Times New Roman" w:cs="Times New Roman"/>
          <w:sz w:val="28"/>
          <w:szCs w:val="28"/>
        </w:rPr>
        <w:t>11</w:t>
      </w:r>
      <w:r w:rsidRPr="009617D2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C2793" w:rsidRPr="009617D2">
        <w:rPr>
          <w:rFonts w:ascii="Times New Roman" w:hAnsi="Times New Roman" w:cs="Times New Roman"/>
          <w:sz w:val="28"/>
          <w:szCs w:val="28"/>
        </w:rPr>
        <w:t>5</w:t>
      </w:r>
      <w:r w:rsidRPr="009617D2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4C2793" w:rsidRPr="009617D2">
        <w:rPr>
          <w:rFonts w:ascii="Times New Roman" w:hAnsi="Times New Roman" w:cs="Times New Roman"/>
          <w:sz w:val="28"/>
          <w:szCs w:val="28"/>
        </w:rPr>
        <w:t>83</w:t>
      </w:r>
      <w:r w:rsidRPr="009617D2">
        <w:rPr>
          <w:rFonts w:ascii="Times New Roman" w:hAnsi="Times New Roman" w:cs="Times New Roman"/>
          <w:sz w:val="28"/>
          <w:szCs w:val="28"/>
        </w:rPr>
        <w:t xml:space="preserve"> «О бюджете Гордеевского муниципального района на 201</w:t>
      </w:r>
      <w:r w:rsidR="004C2793" w:rsidRPr="009617D2">
        <w:rPr>
          <w:rFonts w:ascii="Times New Roman" w:hAnsi="Times New Roman" w:cs="Times New Roman"/>
          <w:sz w:val="28"/>
          <w:szCs w:val="28"/>
        </w:rPr>
        <w:t>6</w:t>
      </w:r>
      <w:r w:rsidRPr="009617D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13C3F" w:rsidRPr="009617D2" w:rsidRDefault="00713C3F" w:rsidP="00713C3F">
      <w:pPr>
        <w:rPr>
          <w:rFonts w:ascii="Times New Roman" w:hAnsi="Times New Roman" w:cs="Times New Roman"/>
          <w:sz w:val="28"/>
          <w:szCs w:val="28"/>
        </w:rPr>
      </w:pPr>
      <w:r w:rsidRPr="009617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1. Принять к исполнению </w:t>
      </w:r>
      <w:r w:rsidR="004C2793" w:rsidRPr="00F73E94">
        <w:rPr>
          <w:rFonts w:ascii="Times New Roman" w:hAnsi="Times New Roman" w:cs="Times New Roman"/>
          <w:sz w:val="28"/>
          <w:szCs w:val="28"/>
        </w:rPr>
        <w:t>районный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 на 2016 год.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2. Главным администраторам доходов </w:t>
      </w:r>
      <w:r w:rsidR="004C2793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бюджета, главным администраторам источников финансирования дефицита </w:t>
      </w:r>
      <w:r w:rsidR="004C2793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а) принять меры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б) организовать работу с плательщиками по правильному заполнению расчетных документов;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в) представлять в </w:t>
      </w:r>
      <w:r w:rsidR="009617D2" w:rsidRPr="00F73E94">
        <w:rPr>
          <w:rFonts w:ascii="Times New Roman" w:hAnsi="Times New Roman" w:cs="Times New Roman"/>
          <w:sz w:val="28"/>
          <w:szCs w:val="28"/>
        </w:rPr>
        <w:t>финансовый отдел администрации Гордеевского района</w:t>
      </w:r>
      <w:r w:rsidRPr="00F73E9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617D2" w:rsidRPr="00F73E9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F73E94">
        <w:rPr>
          <w:rFonts w:ascii="Times New Roman" w:hAnsi="Times New Roman" w:cs="Times New Roman"/>
          <w:sz w:val="28"/>
          <w:szCs w:val="28"/>
        </w:rPr>
        <w:t xml:space="preserve">) сведения для составления и ведения кассового </w:t>
      </w:r>
      <w:r w:rsidRPr="00F73E94">
        <w:rPr>
          <w:rFonts w:ascii="Times New Roman" w:hAnsi="Times New Roman" w:cs="Times New Roman"/>
          <w:sz w:val="28"/>
          <w:szCs w:val="28"/>
        </w:rPr>
        <w:lastRenderedPageBreak/>
        <w:t xml:space="preserve">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порядке и сроки, установленные </w:t>
      </w:r>
      <w:r w:rsidR="00961739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F73E94">
        <w:rPr>
          <w:rFonts w:ascii="Times New Roman" w:hAnsi="Times New Roman" w:cs="Times New Roman"/>
          <w:sz w:val="28"/>
          <w:szCs w:val="28"/>
        </w:rPr>
        <w:t>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г) представить не позднее 31 января 2016 года в </w:t>
      </w:r>
      <w:r w:rsidR="001117D1" w:rsidRPr="00F73E94">
        <w:rPr>
          <w:rFonts w:ascii="Times New Roman" w:hAnsi="Times New Roman" w:cs="Times New Roman"/>
          <w:sz w:val="28"/>
          <w:szCs w:val="28"/>
        </w:rPr>
        <w:t>финансовый  отдел</w:t>
      </w:r>
      <w:r w:rsidRPr="00F73E94">
        <w:rPr>
          <w:rFonts w:ascii="Times New Roman" w:hAnsi="Times New Roman" w:cs="Times New Roman"/>
          <w:sz w:val="28"/>
          <w:szCs w:val="28"/>
        </w:rPr>
        <w:t xml:space="preserve"> нормативные правовые акты по администрированию доходов </w:t>
      </w:r>
      <w:r w:rsidR="001117D1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д) в случае изменения объема полномочий главных администраторов доходов бюджета и (или) состава администрируемых ими доходов, а также изменения принципов назначения и присвоения структуры кодов классификации доходов бюджетов, состава закрепленных за ними кодов классификации доходов бюджетов представлять в </w:t>
      </w:r>
      <w:r w:rsidR="001117D1" w:rsidRPr="00F73E9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F73E94">
        <w:rPr>
          <w:rFonts w:ascii="Times New Roman" w:hAnsi="Times New Roman" w:cs="Times New Roman"/>
          <w:sz w:val="28"/>
          <w:szCs w:val="28"/>
        </w:rPr>
        <w:t xml:space="preserve"> информацию об указанных изменениях в течение 2 недель со дня вступления в силу законодательных и иных нормативных правовых актов, в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с которыми изменяются объем полномочий и (или) состав </w:t>
      </w:r>
      <w:r w:rsidR="00B220F5" w:rsidRPr="00F73E94">
        <w:rPr>
          <w:rFonts w:ascii="Times New Roman" w:hAnsi="Times New Roman" w:cs="Times New Roman"/>
          <w:sz w:val="28"/>
          <w:szCs w:val="28"/>
        </w:rPr>
        <w:t>а</w:t>
      </w:r>
      <w:r w:rsidRPr="00F73E94">
        <w:rPr>
          <w:rFonts w:ascii="Times New Roman" w:hAnsi="Times New Roman" w:cs="Times New Roman"/>
          <w:sz w:val="28"/>
          <w:szCs w:val="28"/>
        </w:rPr>
        <w:t>дминистрируемых доходов;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е) обеспечить представление в Государственную информационную систему о государственных и муниципальных платежах (ГИС ГМП)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Федеральном законом от 27 июля 2010 года № 210-ФЗ «Об организации предоставления государственных и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ж) обеспечить заключение соглашений о предоставлении субсидий из федерального </w:t>
      </w:r>
      <w:r w:rsidR="00B220F5" w:rsidRPr="00F73E94">
        <w:rPr>
          <w:rFonts w:ascii="Times New Roman" w:hAnsi="Times New Roman" w:cs="Times New Roman"/>
          <w:sz w:val="28"/>
          <w:szCs w:val="28"/>
        </w:rPr>
        <w:t xml:space="preserve"> и областного </w:t>
      </w:r>
      <w:r w:rsidRPr="00F73E94">
        <w:rPr>
          <w:rFonts w:ascii="Times New Roman" w:hAnsi="Times New Roman" w:cs="Times New Roman"/>
          <w:sz w:val="28"/>
          <w:szCs w:val="28"/>
        </w:rPr>
        <w:t>бюджет</w:t>
      </w:r>
      <w:r w:rsidR="00B220F5" w:rsidRPr="00F73E94">
        <w:rPr>
          <w:rFonts w:ascii="Times New Roman" w:hAnsi="Times New Roman" w:cs="Times New Roman"/>
          <w:sz w:val="28"/>
          <w:szCs w:val="28"/>
        </w:rPr>
        <w:t>ов</w:t>
      </w:r>
      <w:r w:rsidRPr="00F73E94">
        <w:rPr>
          <w:rFonts w:ascii="Times New Roman" w:hAnsi="Times New Roman" w:cs="Times New Roman"/>
          <w:sz w:val="28"/>
          <w:szCs w:val="28"/>
        </w:rPr>
        <w:t xml:space="preserve"> на софинансирование расходных обязательств субъекта Российской Федерации в объемах, не превышающих доведенные лимиты бюджетных обязательств на финансовое обеспечение расходного обязательства </w:t>
      </w:r>
      <w:r w:rsidR="00EA0DF4" w:rsidRPr="00F73E9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73E94">
        <w:rPr>
          <w:rFonts w:ascii="Times New Roman" w:hAnsi="Times New Roman" w:cs="Times New Roman"/>
          <w:sz w:val="28"/>
          <w:szCs w:val="28"/>
        </w:rPr>
        <w:t>Брянской области по соответствующим кодам бюджетной классификации расходов бюджета.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</w:t>
      </w:r>
      <w:r w:rsidR="00122838" w:rsidRPr="00F73E9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– органам </w:t>
      </w:r>
      <w:r w:rsidR="00122838" w:rsidRPr="00F73E94">
        <w:rPr>
          <w:rFonts w:ascii="Times New Roman" w:hAnsi="Times New Roman" w:cs="Times New Roman"/>
          <w:sz w:val="28"/>
          <w:szCs w:val="28"/>
        </w:rPr>
        <w:t>муниципальной</w:t>
      </w:r>
      <w:r w:rsidRPr="00F73E94">
        <w:rPr>
          <w:rFonts w:ascii="Times New Roman" w:hAnsi="Times New Roman" w:cs="Times New Roman"/>
          <w:sz w:val="28"/>
          <w:szCs w:val="28"/>
        </w:rPr>
        <w:t xml:space="preserve"> власти (</w:t>
      </w:r>
      <w:r w:rsidR="00122838" w:rsidRPr="00F73E9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73E94">
        <w:rPr>
          <w:rFonts w:ascii="Times New Roman" w:hAnsi="Times New Roman" w:cs="Times New Roman"/>
          <w:sz w:val="28"/>
          <w:szCs w:val="28"/>
        </w:rPr>
        <w:t xml:space="preserve">органам), уполномоченным передавать осуществление отдельных полномочий </w:t>
      </w:r>
      <w:r w:rsidR="004B4924" w:rsidRPr="00F73E9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73E94">
        <w:rPr>
          <w:rFonts w:ascii="Times New Roman" w:hAnsi="Times New Roman" w:cs="Times New Roman"/>
          <w:sz w:val="28"/>
          <w:szCs w:val="28"/>
        </w:rPr>
        <w:t xml:space="preserve">Брянской области органам местного самоуправления муниципальных образований, обеспечить до 31 декабря 2015 года доведение до органов местного самоуправления муниципальных образований правовых актов, закрепляющих за ними соответствующие коды классификации доходов </w:t>
      </w:r>
      <w:r w:rsidR="004B4924" w:rsidRPr="00F73E94">
        <w:rPr>
          <w:rFonts w:ascii="Times New Roman" w:hAnsi="Times New Roman" w:cs="Times New Roman"/>
          <w:sz w:val="28"/>
          <w:szCs w:val="28"/>
        </w:rPr>
        <w:lastRenderedPageBreak/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и определяющих порядок администрирования органами местного самоуправления муниципальных образований доходов, зачисляемых в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r w:rsidR="004B4924" w:rsidRPr="00F73E94">
        <w:rPr>
          <w:rFonts w:ascii="Times New Roman" w:hAnsi="Times New Roman" w:cs="Times New Roman"/>
          <w:sz w:val="28"/>
          <w:szCs w:val="28"/>
        </w:rPr>
        <w:t>районный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 xml:space="preserve">4. Установить, что исполнение </w:t>
      </w:r>
      <w:r w:rsidR="00EE2BCC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в 2016 году осуществляется в соответствии со сводной бюджетной росписью </w:t>
      </w:r>
      <w:r w:rsidR="00062234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и кассовым планом на 2016 год.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Составление и ведение сводной бюджетной росписи и кассового плана осуществляются в соответствии с порядками, установленными </w:t>
      </w:r>
      <w:r w:rsidR="00062234" w:rsidRPr="00F73E94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F73E94">
        <w:rPr>
          <w:rFonts w:ascii="Times New Roman" w:hAnsi="Times New Roman" w:cs="Times New Roman"/>
          <w:sz w:val="28"/>
          <w:szCs w:val="28"/>
        </w:rPr>
        <w:t>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5. Установить, что в условиях прогнозируемого </w:t>
      </w:r>
      <w:proofErr w:type="spellStart"/>
      <w:r w:rsidRPr="00F73E94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F73E94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062234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и источников финансирования дефицита </w:t>
      </w:r>
      <w:r w:rsidR="00062234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62234" w:rsidRPr="00F73E9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F73E94">
        <w:rPr>
          <w:rFonts w:ascii="Times New Roman" w:hAnsi="Times New Roman" w:cs="Times New Roman"/>
          <w:sz w:val="28"/>
          <w:szCs w:val="28"/>
        </w:rPr>
        <w:t xml:space="preserve"> утверждает и доводит главным распорядителям сокращенные лимиты бюджетных обязательств на 2016 год в соответствии с порядком составления и ведения сводной бюджетной росписи.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По итогам исполнения </w:t>
      </w:r>
      <w:r w:rsidR="00AD0D06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году, при поступлении запланированных доходов и источников финансирования дефицита </w:t>
      </w:r>
      <w:r w:rsidR="00AD0D06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лимиты бюджетных обязательств могут корректироваться в сторону увеличения.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6. Главным распорядителям средств </w:t>
      </w:r>
      <w:r w:rsidR="00563981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а) при планировании соответствующих выплат из </w:t>
      </w:r>
      <w:r w:rsidR="00563981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обеспечить эффективное использование средств </w:t>
      </w:r>
      <w:r w:rsidR="00563981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в течение 2016 года в соответствии с кассовым планом;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б) своевременно доводить в установленном порядке уведомления по расчетам между бюджетами по межбюджетным трансфертам до администраторов доходов бюджета от предоставления межбюджетного трансферта и финансового органа соответствующего бюджета, получающего межбюджетный трансферт;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в) обеспечить контроль за своевременным утверждением бюджетных смет подведомственных </w:t>
      </w:r>
      <w:r w:rsidR="00563981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84236C" w:rsidRPr="00F73E9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73E94">
        <w:rPr>
          <w:rFonts w:ascii="Times New Roman" w:hAnsi="Times New Roman" w:cs="Times New Roman"/>
          <w:sz w:val="28"/>
          <w:szCs w:val="28"/>
        </w:rPr>
        <w:t xml:space="preserve">Брянской области и планов финансово-хозяйственной деятельности подведомственных </w:t>
      </w:r>
      <w:r w:rsidR="0084236C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84236C" w:rsidRPr="00F73E9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73E94">
        <w:rPr>
          <w:rFonts w:ascii="Times New Roman" w:hAnsi="Times New Roman" w:cs="Times New Roman"/>
          <w:sz w:val="28"/>
          <w:szCs w:val="28"/>
        </w:rPr>
        <w:t>Брянской области в соответствии с доведенными лимитами бюджетных обязательств, а также своевременную корректировку смет и планов финансово-хозяйственной деятельности в случае изменения лимитов бюджетных обязательств;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г) в нормативных правовых актах </w:t>
      </w:r>
      <w:r w:rsidR="0084236C" w:rsidRPr="00F73E9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="000335EE" w:rsidRPr="00F73E94">
        <w:rPr>
          <w:rFonts w:ascii="Times New Roman" w:hAnsi="Times New Roman" w:cs="Times New Roman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 xml:space="preserve">Брянской области, устанавливающих порядки финансирования расходов за счет субсидий из федерального </w:t>
      </w:r>
      <w:r w:rsidR="000335EE" w:rsidRPr="00F73E94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F73E94">
        <w:rPr>
          <w:rFonts w:ascii="Times New Roman" w:hAnsi="Times New Roman" w:cs="Times New Roman"/>
          <w:sz w:val="28"/>
          <w:szCs w:val="28"/>
        </w:rPr>
        <w:t>бюджет</w:t>
      </w:r>
      <w:r w:rsidR="000335EE" w:rsidRPr="00F73E94">
        <w:rPr>
          <w:rFonts w:ascii="Times New Roman" w:hAnsi="Times New Roman" w:cs="Times New Roman"/>
          <w:sz w:val="28"/>
          <w:szCs w:val="28"/>
        </w:rPr>
        <w:t>ов</w:t>
      </w:r>
      <w:r w:rsidRPr="00F73E94">
        <w:rPr>
          <w:rFonts w:ascii="Times New Roman" w:hAnsi="Times New Roman" w:cs="Times New Roman"/>
          <w:sz w:val="28"/>
          <w:szCs w:val="28"/>
        </w:rPr>
        <w:t xml:space="preserve">, предусмотреть нормы о соблюдении условий предоставления субсидий и ответственность уполномоченных главных распорядителей средств </w:t>
      </w:r>
      <w:r w:rsidR="000335EE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за невыполнение этих условий.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7. Исполнительным органам </w:t>
      </w:r>
      <w:r w:rsidR="000335EE" w:rsidRPr="00F73E94">
        <w:rPr>
          <w:rFonts w:ascii="Times New Roman" w:hAnsi="Times New Roman" w:cs="Times New Roman"/>
          <w:sz w:val="28"/>
          <w:szCs w:val="28"/>
        </w:rPr>
        <w:t>муниципальной</w:t>
      </w:r>
      <w:r w:rsidRPr="00F73E94">
        <w:rPr>
          <w:rFonts w:ascii="Times New Roman" w:hAnsi="Times New Roman" w:cs="Times New Roman"/>
          <w:sz w:val="28"/>
          <w:szCs w:val="28"/>
        </w:rPr>
        <w:t xml:space="preserve"> власти, осуществляющим функции и полномочия учредителей </w:t>
      </w:r>
      <w:r w:rsidR="000335EE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0335EE" w:rsidRPr="00F73E9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73E94">
        <w:rPr>
          <w:rFonts w:ascii="Times New Roman" w:hAnsi="Times New Roman" w:cs="Times New Roman"/>
          <w:sz w:val="28"/>
          <w:szCs w:val="28"/>
        </w:rPr>
        <w:t>Брянской области: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а) организовать и обеспечить работу по размещению подведомственными </w:t>
      </w:r>
      <w:r w:rsidR="000335EE" w:rsidRPr="00F73E9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F73E94">
        <w:rPr>
          <w:rFonts w:ascii="Times New Roman" w:hAnsi="Times New Roman" w:cs="Times New Roman"/>
          <w:sz w:val="28"/>
          <w:szCs w:val="28"/>
        </w:rPr>
        <w:t xml:space="preserve">казенными, бюджетными и автономными учреждениями </w:t>
      </w:r>
      <w:r w:rsidR="000335EE" w:rsidRPr="00F73E9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73E94">
        <w:rPr>
          <w:rFonts w:ascii="Times New Roman" w:hAnsi="Times New Roman" w:cs="Times New Roman"/>
          <w:sz w:val="28"/>
          <w:szCs w:val="28"/>
        </w:rPr>
        <w:t>Брянской области информации об учреждениях за 2015 год и на 2016 год на официальном сайте Российской Федерации www.bus.gov.ru (далее – сайт ГМУ) в соответствии с приказом Министерства финансов Российской Федерации от 21 июля 2011 года № 86н «Об утверждении Порядка предоставления информации государственным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(муниципальным) учреждением, ее размещения на официальном сайте в сети «Интернет» и ведения указанного сайта» в срок не позднее пяти рабочих дней, следующих за днем принятия новых документов и (или) внесения изменений в документы, информация из которых была ранее размещена на сайте ГМУ;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б) определить должностных лиц аппаратов органов власти и подведомственных учреждений, ответственных за своевременность, достоверность и полноту размещаемой на сайте ГМУ информации;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в) обеспечить представление в </w:t>
      </w:r>
      <w:r w:rsidR="00476263" w:rsidRPr="00F73E9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F73E94">
        <w:rPr>
          <w:rFonts w:ascii="Times New Roman" w:hAnsi="Times New Roman" w:cs="Times New Roman"/>
          <w:sz w:val="28"/>
          <w:szCs w:val="28"/>
        </w:rPr>
        <w:t xml:space="preserve"> сведений о ходе размещения информации подведомственными учреждениями на сайте ГМУ по форме, доведенной </w:t>
      </w:r>
      <w:r w:rsidR="00476263" w:rsidRPr="00F73E94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F73E94">
        <w:rPr>
          <w:rFonts w:ascii="Times New Roman" w:hAnsi="Times New Roman" w:cs="Times New Roman"/>
          <w:sz w:val="28"/>
          <w:szCs w:val="28"/>
        </w:rPr>
        <w:t>, ежеквартально, в срок до 15 числа месяца, следующего за отчетным кварталом;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г) в срок до 1 января 2016 года утвердить в установленном порядке ведомственные перечни </w:t>
      </w:r>
      <w:r w:rsidR="00476263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услуг (работ), сформированные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 xml:space="preserve">8. При исполнении </w:t>
      </w:r>
      <w:r w:rsidR="00216878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главным распорядителям и получателям средств </w:t>
      </w:r>
      <w:r w:rsidR="00216878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обеспечить: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а) целевое направление субсидий, субвенций, иных межбюджетных трансфертов, имеющих целевое назначение, в соответствии с правилами, порядками их предоставления и соглашениями, заключенными с федеральными органами исполнительной власти, с соблюдением условий, установленных при их предоставлении;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б) финансирование расходных обязательств субъекта Российской Федерации в течение финансового года с учетом установленного уровня софинансирования федерального</w:t>
      </w:r>
      <w:r w:rsidR="00632605">
        <w:rPr>
          <w:rFonts w:ascii="Times New Roman" w:hAnsi="Times New Roman" w:cs="Times New Roman"/>
          <w:sz w:val="28"/>
          <w:szCs w:val="28"/>
        </w:rPr>
        <w:t xml:space="preserve"> и областного </w:t>
      </w:r>
      <w:r w:rsidRPr="00F73E94">
        <w:rPr>
          <w:rFonts w:ascii="Times New Roman" w:hAnsi="Times New Roman" w:cs="Times New Roman"/>
          <w:sz w:val="28"/>
          <w:szCs w:val="28"/>
        </w:rPr>
        <w:t>бюджет</w:t>
      </w:r>
      <w:r w:rsidR="00632605">
        <w:rPr>
          <w:rFonts w:ascii="Times New Roman" w:hAnsi="Times New Roman" w:cs="Times New Roman"/>
          <w:sz w:val="28"/>
          <w:szCs w:val="28"/>
        </w:rPr>
        <w:t>ов</w:t>
      </w:r>
      <w:r w:rsidRPr="00F73E94">
        <w:rPr>
          <w:rFonts w:ascii="Times New Roman" w:hAnsi="Times New Roman" w:cs="Times New Roman"/>
          <w:sz w:val="28"/>
          <w:szCs w:val="28"/>
        </w:rPr>
        <w:t>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в) достижение установленных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6504CA" w:rsidRPr="00F73E94">
        <w:rPr>
          <w:rFonts w:ascii="Times New Roman" w:hAnsi="Times New Roman" w:cs="Times New Roman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>показателей результативности использования средств бюджета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в соответствии со статьей 34 Бюджетного кодекса Российской Федерации и принимаемыми нормативными правовыми актами федерального и регионального уровня;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г)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в соответствии с требованиями статьи 78 Бюджетного кодекса Российской Федерации, </w:t>
      </w:r>
      <w:r w:rsidR="006504CA" w:rsidRPr="00F73E94">
        <w:rPr>
          <w:rFonts w:ascii="Times New Roman" w:hAnsi="Times New Roman" w:cs="Times New Roman"/>
          <w:sz w:val="28"/>
          <w:szCs w:val="28"/>
        </w:rPr>
        <w:t>Решением 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r w:rsidR="0057373F" w:rsidRPr="00F73E94">
        <w:rPr>
          <w:rFonts w:ascii="Times New Roman" w:hAnsi="Times New Roman" w:cs="Times New Roman"/>
          <w:sz w:val="28"/>
          <w:szCs w:val="28"/>
        </w:rPr>
        <w:t>районном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бюджете, а также принимаемыми в соответствии с ними нормативными правовыми актами Правительства Брянской области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r w:rsidR="0057373F" w:rsidRPr="00F73E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373F" w:rsidRPr="00F73E94">
        <w:rPr>
          <w:rFonts w:ascii="Times New Roman" w:hAnsi="Times New Roman" w:cs="Times New Roman"/>
          <w:sz w:val="28"/>
          <w:szCs w:val="28"/>
        </w:rPr>
        <w:t>Администрации Гордеевского района и</w:t>
      </w:r>
      <w:r w:rsidRPr="00F73E94">
        <w:rPr>
          <w:rFonts w:ascii="Times New Roman" w:hAnsi="Times New Roman" w:cs="Times New Roman"/>
          <w:sz w:val="28"/>
          <w:szCs w:val="28"/>
        </w:rPr>
        <w:t xml:space="preserve">ли актами уполномоченных им органов </w:t>
      </w:r>
      <w:r w:rsidR="0057373F" w:rsidRPr="00F73E94">
        <w:rPr>
          <w:rFonts w:ascii="Times New Roman" w:hAnsi="Times New Roman" w:cs="Times New Roman"/>
          <w:sz w:val="28"/>
          <w:szCs w:val="28"/>
        </w:rPr>
        <w:t>муниципальной</w:t>
      </w:r>
      <w:r w:rsidRPr="00F73E94">
        <w:rPr>
          <w:rFonts w:ascii="Times New Roman" w:hAnsi="Times New Roman" w:cs="Times New Roman"/>
          <w:sz w:val="28"/>
          <w:szCs w:val="28"/>
        </w:rPr>
        <w:t xml:space="preserve"> власти;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д) осуществление закупок товаров, работ, услуг для обеспечения </w:t>
      </w:r>
      <w:r w:rsidR="00BE5C7C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нужд в соответствии с требованиями статьи 72 Бюджетного кодекса Российской Федерации 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е) распределение субсидий бюджетам муниципальных образований на 2016 год (за исключением субсидий, предоставляемых местным бюджетам за счет безвозмездных поступлений, а также субсидий за счет средств областного бюджета, софинансирование которых осуществляется из средств федерального бюджета или средств государственных организаций, и зарезервированных средств) в соответствии с требованиями </w:t>
      </w:r>
      <w:r w:rsidR="001C257F" w:rsidRPr="00F73E9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73E94">
        <w:rPr>
          <w:rFonts w:ascii="Times New Roman" w:hAnsi="Times New Roman" w:cs="Times New Roman"/>
          <w:sz w:val="28"/>
          <w:szCs w:val="28"/>
        </w:rPr>
        <w:t>о</w:t>
      </w:r>
      <w:r w:rsidR="001C257F" w:rsidRPr="00F73E94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бюджете до 1 августа 2016 года;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ж) контроль за достижением органами местного самоуправления установленных целевых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субсидий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местным бюджетам;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lastRenderedPageBreak/>
        <w:t xml:space="preserve"> з) оплату услуг организаций Федеральной почтовой связи по доставке и пересылке социальных выплат, осуществляемых за счет средств </w:t>
      </w:r>
      <w:r w:rsidR="004F427B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бюджета, в пределах 1,5 процента доставленных сумм без учета налога на добавленную стоимость.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9. Не допускается принятие после 1 декабря 2016 года бюджетных обязательств, возникающих из </w:t>
      </w:r>
      <w:r w:rsidR="004F427B" w:rsidRPr="00F73E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контрактов, предусматривающих условие об исполнении в 2016 году денежного обязательства получателя средств </w:t>
      </w:r>
      <w:r w:rsidR="004F427B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по выплате авансовых платежей, оплате выполненных работ (оказанных услуг), срок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которого превышает один месяц.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10.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F427B" w:rsidRPr="00F73E94">
        <w:rPr>
          <w:rFonts w:ascii="Times New Roman" w:hAnsi="Times New Roman" w:cs="Times New Roman"/>
          <w:sz w:val="28"/>
          <w:szCs w:val="28"/>
        </w:rPr>
        <w:t>финансовому отделу</w:t>
      </w:r>
      <w:r w:rsidRPr="00F73E94">
        <w:rPr>
          <w:rFonts w:ascii="Times New Roman" w:hAnsi="Times New Roman" w:cs="Times New Roman"/>
          <w:sz w:val="28"/>
          <w:szCs w:val="28"/>
        </w:rPr>
        <w:t xml:space="preserve"> в 2016 году право осуществления </w:t>
      </w:r>
      <w:r w:rsidR="004F427B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внутренних заимствований посредством привлечения бюджетных кредитов на пополнение остатков средств на счете </w:t>
      </w:r>
      <w:r w:rsidR="00D752EC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из федерального</w:t>
      </w:r>
      <w:r w:rsidR="00D752EC" w:rsidRPr="00F73E94"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752EC" w:rsidRPr="00F73E94">
        <w:rPr>
          <w:rFonts w:ascii="Times New Roman" w:hAnsi="Times New Roman" w:cs="Times New Roman"/>
          <w:sz w:val="28"/>
          <w:szCs w:val="28"/>
        </w:rPr>
        <w:t>ов</w:t>
      </w:r>
      <w:r w:rsidRPr="00F73E94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</w:t>
      </w:r>
      <w:r w:rsidR="00D752EC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D752EC" w:rsidRPr="00F73E9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73E94">
        <w:rPr>
          <w:rFonts w:ascii="Times New Roman" w:hAnsi="Times New Roman" w:cs="Times New Roman"/>
          <w:sz w:val="28"/>
          <w:szCs w:val="28"/>
        </w:rPr>
        <w:t>Брянской области, в порядке, установленном Правительством Российской Федерации, на основании договора, заключаемого с управлением Федерального казначейства по Брянской области.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11.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по состоянию на 1 января 2016 года остатки межбюджетных трансфертов, предоставленных бюджетам муниципальных образований из </w:t>
      </w:r>
      <w:r w:rsidR="00FE3F1D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доход </w:t>
      </w:r>
      <w:r w:rsidR="00FE3F1D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в первые 7 рабочих дней 2016 года, за исключением субсидий на обеспечение мероприятий по капитальному ремонту многоквартирных домов, переселению граждан из аварийного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жилищного фонда, переселению граждан из аварийного жилищного фонда с учетом необходимости развития малоэтажного жилищного строительства за счет средств </w:t>
      </w:r>
      <w:r w:rsidR="00FE3F1D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и средств, поступивших от государственной корпорации – Фонда содействия реформированию жилищно-коммунального хозяйства.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Не использованные на 1 января 2016 года остатки межбюджетных трансфертов, предоставленных бюджетам муниципальных образований из </w:t>
      </w:r>
      <w:r w:rsidR="00FE3F1D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в форме субсидий на модернизацию региональных систем дошкольного образования, подлежат возврату в доход </w:t>
      </w:r>
      <w:r w:rsidR="00E05918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3 рабочих дня 2016 года.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lastRenderedPageBreak/>
        <w:t xml:space="preserve"> Не использованные по состоянию на 1 января 2016 года остатки межбюджетных трансфертов, предоставленных из федерального бюджета бюджетам субъектов Российской Федерации в форме субвенций, субсидий, иных межбюджетных трансфертов, имеющих целевое назначение, подлежат возврату в федеральный бюджет соответствующими главными администраторами доходов </w:t>
      </w:r>
      <w:r w:rsidR="00C649A3">
        <w:rPr>
          <w:rFonts w:ascii="Times New Roman" w:hAnsi="Times New Roman" w:cs="Times New Roman"/>
          <w:sz w:val="28"/>
          <w:szCs w:val="28"/>
        </w:rPr>
        <w:t>районног</w:t>
      </w:r>
      <w:r w:rsidRPr="00F73E94">
        <w:rPr>
          <w:rFonts w:ascii="Times New Roman" w:hAnsi="Times New Roman" w:cs="Times New Roman"/>
          <w:sz w:val="28"/>
          <w:szCs w:val="28"/>
        </w:rPr>
        <w:t xml:space="preserve">о бюджета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15 рабочих дней 2016 года.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Не использованные на 1 января 2016 года остатки межбюджетных трансфертов, полученные в форме субсидий на модернизацию региональных систем дошкольного образования, подлежат возврату в федеральный бюджет соответствующим главным администратором доходов </w:t>
      </w:r>
      <w:r w:rsidR="00C649A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73E9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7 рабочих дней 2016 года.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>, соответствующих целям предоставления указанных межбюджетных трансфертов.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Принятие главными администраторами доходов </w:t>
      </w:r>
      <w:r w:rsidR="001F2E35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бюджета, осуществляющими администрирование доходов </w:t>
      </w:r>
      <w:r w:rsidR="001F2E35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от возврата межбюджетных трансфертов,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2015 году, а также возврат ими указанных межбюджетных трансфертов в бюджеты муниципальных образований, в отношении которых принято решение о наличии потребности в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направлении их в 2016 году на те же цели, осуществляются в соответствии с отчетом о расходах бюджета, которому они были ранее предоставлены, сформированным в порядке, установленном главным администратором бюджетных средств, по согласованию с </w:t>
      </w:r>
      <w:r w:rsidR="003D4735" w:rsidRPr="00F73E94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не позднее 1 апреля 2016 года.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Возврат в бюджеты муниципальных</w:t>
      </w:r>
      <w:r w:rsidR="004D4EF3" w:rsidRPr="00F73E94">
        <w:rPr>
          <w:rFonts w:ascii="Times New Roman" w:hAnsi="Times New Roman" w:cs="Times New Roman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образований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не использованных в 2015 году межбюджетных трансфертов за счет средств федерального бюджета, в отношении которых главными администраторами доходов федерального </w:t>
      </w:r>
      <w:r w:rsidRPr="00F73E94">
        <w:rPr>
          <w:rFonts w:ascii="Times New Roman" w:hAnsi="Times New Roman" w:cs="Times New Roman"/>
          <w:sz w:val="28"/>
          <w:szCs w:val="28"/>
        </w:rPr>
        <w:lastRenderedPageBreak/>
        <w:t xml:space="preserve">бюджета принято решение о наличии потребности в направлении их в 2016 году на те же цели и осуществлен возврат в доход </w:t>
      </w:r>
      <w:r w:rsidR="004D4EF3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бюджета, осуществляется в соответствии с отчетом о расходах бюджета, которому они были ранее предоставлены, на основании решений главных администраторов доходов</w:t>
      </w:r>
      <w:r w:rsidR="004D4EF3" w:rsidRPr="00F73E94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по согласованию с </w:t>
      </w:r>
      <w:r w:rsidR="004D4EF3" w:rsidRPr="00F73E94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Pr="00F73E94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поступления указанных сре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4D4EF3" w:rsidRPr="00F73E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D4EF3" w:rsidRPr="00F73E94">
        <w:rPr>
          <w:rFonts w:ascii="Times New Roman" w:hAnsi="Times New Roman" w:cs="Times New Roman"/>
          <w:sz w:val="28"/>
          <w:szCs w:val="28"/>
        </w:rPr>
        <w:t>айонный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 из федерального </w:t>
      </w:r>
      <w:r w:rsidR="00EC3880" w:rsidRPr="00F73E94">
        <w:rPr>
          <w:rFonts w:ascii="Times New Roman" w:hAnsi="Times New Roman" w:cs="Times New Roman"/>
          <w:sz w:val="28"/>
          <w:szCs w:val="28"/>
        </w:rPr>
        <w:t xml:space="preserve">/областного/ </w:t>
      </w:r>
      <w:r w:rsidRPr="00F73E94">
        <w:rPr>
          <w:rFonts w:ascii="Times New Roman" w:hAnsi="Times New Roman" w:cs="Times New Roman"/>
          <w:sz w:val="28"/>
          <w:szCs w:val="28"/>
        </w:rPr>
        <w:t>бюджета.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r w:rsidR="005F1C5E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бюджета, указанные средства подлежат взысканию в доход </w:t>
      </w:r>
      <w:r w:rsidR="005F1C5E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в соответствии с порядком взыскания в доход </w:t>
      </w:r>
      <w:r w:rsidR="005F1C5E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неиспользованных остатков межбюджетных трансфертов, предоставленных бюджетам муниципальных образований из </w:t>
      </w:r>
      <w:r w:rsidR="005F1C5E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3E94">
        <w:rPr>
          <w:rFonts w:ascii="Times New Roman" w:hAnsi="Times New Roman" w:cs="Times New Roman"/>
          <w:sz w:val="28"/>
          <w:szCs w:val="28"/>
        </w:rPr>
        <w:t>1</w:t>
      </w:r>
      <w:r w:rsidR="00AA23D3" w:rsidRPr="00F73E94">
        <w:rPr>
          <w:rFonts w:ascii="Times New Roman" w:hAnsi="Times New Roman" w:cs="Times New Roman"/>
          <w:sz w:val="28"/>
          <w:szCs w:val="28"/>
        </w:rPr>
        <w:t>2</w:t>
      </w:r>
      <w:r w:rsidRPr="00F73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Предоставление главными распорядителями из </w:t>
      </w:r>
      <w:r w:rsidR="00F426AD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субсидий некоммерческим организациям, не являющимся государственными (муниципальными) учреждениями, осуществляется в соответствии с порядками, установленными нормативными правовыми актами Правительства Брянской области</w:t>
      </w:r>
      <w:r w:rsidR="00F426AD" w:rsidRPr="00F73E94">
        <w:rPr>
          <w:rFonts w:ascii="Times New Roman" w:hAnsi="Times New Roman" w:cs="Times New Roman"/>
          <w:sz w:val="28"/>
          <w:szCs w:val="28"/>
        </w:rPr>
        <w:t xml:space="preserve"> и администрации Гордеевского района.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Указанные порядки должны содержать положения об обязательной проверке главным распорядителем бюджетных средств, предоставившим субсидию, и органами </w:t>
      </w:r>
      <w:r w:rsidR="005146BF" w:rsidRPr="00F73E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финансового контроля соблюдения условий, целей и порядка предоставления субсидий иными некоммерческими организациями, не являющимися государственными (муниципальными) учреждениями.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некоммерческим организациям, не являющимся государственными (муниципальными) учреждениями, обязательным условием их предоставления, включаемым в договоры (соглашения) о предоставлении субсидий, является согласие их получателей на осуществление главным распорядителем бюджетных средств, предоставившим субсидии, и органами </w:t>
      </w:r>
      <w:r w:rsidR="005146BF" w:rsidRPr="00F73E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получателями субсидий условий, целей и порядка их предоставления.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1</w:t>
      </w:r>
      <w:r w:rsidR="00AA23D3" w:rsidRPr="00F73E94">
        <w:rPr>
          <w:rFonts w:ascii="Times New Roman" w:hAnsi="Times New Roman" w:cs="Times New Roman"/>
          <w:sz w:val="28"/>
          <w:szCs w:val="28"/>
        </w:rPr>
        <w:t>3</w:t>
      </w:r>
      <w:r w:rsidRPr="00F73E94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</w:t>
      </w:r>
      <w:r w:rsidR="00025C2E" w:rsidRPr="00F73E94">
        <w:rPr>
          <w:rFonts w:ascii="Times New Roman" w:hAnsi="Times New Roman" w:cs="Times New Roman"/>
          <w:sz w:val="28"/>
          <w:szCs w:val="28"/>
        </w:rPr>
        <w:t>районного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бюджета при заключении договоров (</w:t>
      </w:r>
      <w:r w:rsidR="00025C2E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контрактов) о поставке товаров, выполнении </w:t>
      </w:r>
      <w:r w:rsidRPr="00F73E94">
        <w:rPr>
          <w:rFonts w:ascii="Times New Roman" w:hAnsi="Times New Roman" w:cs="Times New Roman"/>
          <w:sz w:val="28"/>
          <w:szCs w:val="28"/>
        </w:rPr>
        <w:lastRenderedPageBreak/>
        <w:t>работ и оказании услуг в пределах доведенных им в установленном порядке соответствующих лимитов бюджетных обязательств на 2016 год вправе предусматривать авансовые платежи с учетом принятых и неисполненных обязатель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>едшествующих периодах: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в размере до 100 процентов суммы договора (</w:t>
      </w:r>
      <w:r w:rsidR="00AD2B3F" w:rsidRPr="00F73E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– по договорам (</w:t>
      </w:r>
      <w:r w:rsidR="00AD2B3F" w:rsidRPr="00F73E94">
        <w:rPr>
          <w:rFonts w:ascii="Times New Roman" w:hAnsi="Times New Roman" w:cs="Times New Roman"/>
          <w:sz w:val="28"/>
          <w:szCs w:val="28"/>
        </w:rPr>
        <w:t>муниципальным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контрактам) об оказании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на курсах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повышения квалификации, профессиональном обучении и дополнительном профессиональном образовании безработных граждан, участии в семинарах, конференциях, за проживание в гостиницах, о приобретении ави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горюче-смазочных материалов, путевок на оздоровление и санаторно-курортное лечение, по договорам (</w:t>
      </w:r>
      <w:r w:rsidR="00AD2B3F" w:rsidRPr="00F73E94">
        <w:rPr>
          <w:rFonts w:ascii="Times New Roman" w:hAnsi="Times New Roman" w:cs="Times New Roman"/>
          <w:sz w:val="28"/>
          <w:szCs w:val="28"/>
        </w:rPr>
        <w:t>муниципальным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контрактам) на проведение культурно-массовых, спортивных мероприятий, мероприятий с детьми и молодежью, по договорам (</w:t>
      </w:r>
      <w:r w:rsidR="00000FB8" w:rsidRPr="00F73E94">
        <w:rPr>
          <w:rFonts w:ascii="Times New Roman" w:hAnsi="Times New Roman" w:cs="Times New Roman"/>
          <w:sz w:val="28"/>
          <w:szCs w:val="28"/>
        </w:rPr>
        <w:t>муниципальным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контрактам) на оказание медицинской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помощи населению </w:t>
      </w:r>
      <w:r w:rsidR="00000FB8" w:rsidRPr="00F73E94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73E94">
        <w:rPr>
          <w:rFonts w:ascii="Times New Roman" w:hAnsi="Times New Roman" w:cs="Times New Roman"/>
          <w:sz w:val="28"/>
          <w:szCs w:val="28"/>
        </w:rPr>
        <w:t>Брянской области в клиниках Российской Федерации, по договорам обязательного страхования гражданской ответственности владельцев транспортных средств, по договорам (</w:t>
      </w:r>
      <w:r w:rsidR="00000FB8" w:rsidRPr="00F73E9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контрактам) на организацию и проведение форумов и выставок, по договорам (</w:t>
      </w:r>
      <w:r w:rsidR="00000FB8" w:rsidRPr="00F73E94">
        <w:rPr>
          <w:rFonts w:ascii="Times New Roman" w:hAnsi="Times New Roman" w:cs="Times New Roman"/>
          <w:sz w:val="28"/>
          <w:szCs w:val="28"/>
        </w:rPr>
        <w:t>муниципальным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контрактам) о проведении государственной экспертизы проектной документации и результатов инженерных изысканий, о проведении судебной экспертизы, о проведении экологической экспертизы, по договорам (</w:t>
      </w:r>
      <w:r w:rsidR="00695D75" w:rsidRPr="00F73E94">
        <w:rPr>
          <w:rFonts w:ascii="Times New Roman" w:hAnsi="Times New Roman" w:cs="Times New Roman"/>
          <w:sz w:val="28"/>
          <w:szCs w:val="28"/>
        </w:rPr>
        <w:t>муниципальным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контрактам) </w:t>
      </w:r>
      <w:r w:rsidR="00695D75" w:rsidRPr="00F73E94">
        <w:rPr>
          <w:rFonts w:ascii="Times New Roman" w:hAnsi="Times New Roman" w:cs="Times New Roman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>аренды нежилых помещений, по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договорам (</w:t>
      </w:r>
      <w:r w:rsidR="00695D75" w:rsidRPr="00F73E94">
        <w:rPr>
          <w:rFonts w:ascii="Times New Roman" w:hAnsi="Times New Roman" w:cs="Times New Roman"/>
          <w:sz w:val="28"/>
          <w:szCs w:val="28"/>
        </w:rPr>
        <w:t>муниципальным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контрактам) на оказание услуг по размещению и поддержке ресурсов в сети «Интернет» (услугам веб-хостинга);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в размере, не превышающем 30 процентов суммы договора (</w:t>
      </w:r>
      <w:r w:rsidR="003A705A" w:rsidRPr="00F73E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– по остальным договорам (</w:t>
      </w:r>
      <w:r w:rsidR="003B6172" w:rsidRPr="00F73E94">
        <w:rPr>
          <w:rFonts w:ascii="Times New Roman" w:hAnsi="Times New Roman" w:cs="Times New Roman"/>
          <w:sz w:val="28"/>
          <w:szCs w:val="28"/>
        </w:rPr>
        <w:t>муниципальным</w:t>
      </w:r>
      <w:r w:rsidRPr="00F73E94">
        <w:rPr>
          <w:rFonts w:ascii="Times New Roman" w:hAnsi="Times New Roman" w:cs="Times New Roman"/>
          <w:sz w:val="28"/>
          <w:szCs w:val="28"/>
        </w:rPr>
        <w:t xml:space="preserve"> контрактам) о поставке товаров, выполнении работ и оказании услуг, если иное не установлено законодательством Российской Федерации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r w:rsidR="003B6172" w:rsidRPr="00F73E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3B6172" w:rsidRPr="00F73E94">
        <w:rPr>
          <w:rFonts w:ascii="Times New Roman" w:hAnsi="Times New Roman" w:cs="Times New Roman"/>
          <w:sz w:val="28"/>
          <w:szCs w:val="28"/>
        </w:rPr>
        <w:t xml:space="preserve"> и Гордеевского района</w:t>
      </w:r>
      <w:r w:rsidRPr="00F73E94">
        <w:rPr>
          <w:rFonts w:ascii="Times New Roman" w:hAnsi="Times New Roman" w:cs="Times New Roman"/>
          <w:sz w:val="28"/>
          <w:szCs w:val="28"/>
        </w:rPr>
        <w:t>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>1</w:t>
      </w:r>
      <w:r w:rsidR="00AA23D3" w:rsidRPr="00F73E94">
        <w:rPr>
          <w:rFonts w:ascii="Times New Roman" w:hAnsi="Times New Roman" w:cs="Times New Roman"/>
          <w:sz w:val="28"/>
          <w:szCs w:val="28"/>
        </w:rPr>
        <w:t>4</w:t>
      </w:r>
      <w:r w:rsidRPr="00F73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Суммы дебиторской задолженности прошлых лет, поступающие на лицевой счет получателя бюджетных средств, перечисляются получателем на счет управления Федерального казначейства по Брянской области, открытый на балансовом счете № 40101 «Доходы, распределяемые органами Федерального казначейства между бюджетами бюджетной системы Российской Федерации» с указанием кода классификации доходов бюджетов Российской Федерации: (код администратора) 1 13 029</w:t>
      </w:r>
      <w:r w:rsidR="00840D68" w:rsidRPr="00F73E94">
        <w:rPr>
          <w:rFonts w:ascii="Times New Roman" w:hAnsi="Times New Roman" w:cs="Times New Roman"/>
          <w:sz w:val="28"/>
          <w:szCs w:val="28"/>
        </w:rPr>
        <w:t>95</w:t>
      </w:r>
      <w:r w:rsidRPr="00F73E94">
        <w:rPr>
          <w:rFonts w:ascii="Times New Roman" w:hAnsi="Times New Roman" w:cs="Times New Roman"/>
          <w:sz w:val="28"/>
          <w:szCs w:val="28"/>
        </w:rPr>
        <w:t xml:space="preserve"> 0</w:t>
      </w:r>
      <w:r w:rsidR="00840D68" w:rsidRPr="00F73E94">
        <w:rPr>
          <w:rFonts w:ascii="Times New Roman" w:hAnsi="Times New Roman" w:cs="Times New Roman"/>
          <w:sz w:val="28"/>
          <w:szCs w:val="28"/>
        </w:rPr>
        <w:t>5</w:t>
      </w:r>
      <w:r w:rsidRPr="00F73E94">
        <w:rPr>
          <w:rFonts w:ascii="Times New Roman" w:hAnsi="Times New Roman" w:cs="Times New Roman"/>
          <w:sz w:val="28"/>
          <w:szCs w:val="28"/>
        </w:rPr>
        <w:t xml:space="preserve"> 0000 130 «Прочие доходы от компенсации затрат бюджетов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r w:rsidR="00840D68" w:rsidRPr="00F73E94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Pr="00F73E94">
        <w:rPr>
          <w:rFonts w:ascii="Times New Roman" w:hAnsi="Times New Roman" w:cs="Times New Roman"/>
          <w:sz w:val="28"/>
          <w:szCs w:val="28"/>
        </w:rPr>
        <w:t>».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1</w:t>
      </w:r>
      <w:r w:rsidR="00AA23D3" w:rsidRPr="00F73E94">
        <w:rPr>
          <w:rFonts w:ascii="Times New Roman" w:hAnsi="Times New Roman" w:cs="Times New Roman"/>
          <w:sz w:val="28"/>
          <w:szCs w:val="28"/>
        </w:rPr>
        <w:t>5</w:t>
      </w:r>
      <w:r w:rsidRPr="00F73E94">
        <w:rPr>
          <w:rFonts w:ascii="Times New Roman" w:hAnsi="Times New Roman" w:cs="Times New Roman"/>
          <w:sz w:val="28"/>
          <w:szCs w:val="28"/>
        </w:rPr>
        <w:t xml:space="preserve">. Рекомендовать следующий порядок представления органами местного самоуправления муниципальных образований </w:t>
      </w:r>
      <w:r w:rsidR="00A80213" w:rsidRPr="00F73E94">
        <w:rPr>
          <w:rFonts w:ascii="Times New Roman" w:hAnsi="Times New Roman" w:cs="Times New Roman"/>
          <w:sz w:val="28"/>
          <w:szCs w:val="28"/>
        </w:rPr>
        <w:t>района</w:t>
      </w:r>
      <w:r w:rsidRPr="00F73E94">
        <w:rPr>
          <w:rFonts w:ascii="Times New Roman" w:hAnsi="Times New Roman" w:cs="Times New Roman"/>
          <w:sz w:val="28"/>
          <w:szCs w:val="28"/>
        </w:rPr>
        <w:t xml:space="preserve"> в </w:t>
      </w:r>
      <w:r w:rsidR="00A80213" w:rsidRPr="00F73E9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F73E94">
        <w:rPr>
          <w:rFonts w:ascii="Times New Roman" w:hAnsi="Times New Roman" w:cs="Times New Roman"/>
          <w:sz w:val="28"/>
          <w:szCs w:val="28"/>
        </w:rPr>
        <w:t xml:space="preserve"> утвержденных местных бюджетов.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сельских поселений </w:t>
      </w:r>
      <w:r w:rsidR="00257BDD" w:rsidRPr="00F73E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73E94">
        <w:rPr>
          <w:rFonts w:ascii="Times New Roman" w:hAnsi="Times New Roman" w:cs="Times New Roman"/>
          <w:sz w:val="28"/>
          <w:szCs w:val="28"/>
        </w:rPr>
        <w:t>представляют нормативные правовые акты о бюджетах поселений в финансовы</w:t>
      </w:r>
      <w:r w:rsidR="00257BDD" w:rsidRPr="00F73E94">
        <w:rPr>
          <w:rFonts w:ascii="Times New Roman" w:hAnsi="Times New Roman" w:cs="Times New Roman"/>
          <w:sz w:val="28"/>
          <w:szCs w:val="28"/>
        </w:rPr>
        <w:t>й отдел администрации Гордеевского района</w:t>
      </w:r>
      <w:r w:rsidRPr="00F73E94">
        <w:rPr>
          <w:rFonts w:ascii="Times New Roman" w:hAnsi="Times New Roman" w:cs="Times New Roman"/>
          <w:sz w:val="28"/>
          <w:szCs w:val="28"/>
        </w:rPr>
        <w:t>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Финансовые органы муниципальных районов представляют нормативные правовые акты о бюджетах муниципальных районов и поселений в департамент финансов в месячный срок со дня вступления в силу настоящего постановления.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E94">
        <w:rPr>
          <w:rFonts w:ascii="Times New Roman" w:hAnsi="Times New Roman" w:cs="Times New Roman"/>
          <w:sz w:val="28"/>
          <w:szCs w:val="28"/>
        </w:rPr>
        <w:t>Одновременно вместе с нормативными правовыми актами о местных бюджетах следует представить пояснительную записку к ним, нормативные правовые акты органов местного самоуправления муниципальных образований по земельному налогу, налогу на имущество физических лиц, единому налогу на вмененный доход для отдельных видов деятельности, части прибыли муниципальных унитарных предприятий и самообложению граждан, информацию о выпадающих доходах местных бюджетов в связи с предоставлением налоговых льгот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в разрезе категорий налогоплательщиков и видов налогов, информацию об объеме муниципального дорожного фонда.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>В таком же порядке, ежеквартально, в срок до 15 числа месяца, следующего за отчетным кварталом, осуществляется представление нормативных правовых актов о внесении изменений в бюджеты муниципальных образований.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>1</w:t>
      </w:r>
      <w:r w:rsidR="00AA23D3" w:rsidRPr="00F73E94">
        <w:rPr>
          <w:rFonts w:ascii="Times New Roman" w:hAnsi="Times New Roman" w:cs="Times New Roman"/>
          <w:sz w:val="28"/>
          <w:szCs w:val="28"/>
        </w:rPr>
        <w:t>6</w:t>
      </w:r>
      <w:r w:rsidRPr="00F73E94">
        <w:rPr>
          <w:rFonts w:ascii="Times New Roman" w:hAnsi="Times New Roman" w:cs="Times New Roman"/>
          <w:sz w:val="28"/>
          <w:szCs w:val="28"/>
        </w:rPr>
        <w:t xml:space="preserve">. Рекомендовать органам местного самоуправления муниципальных образований </w:t>
      </w:r>
      <w:r w:rsidR="00702B71" w:rsidRPr="00F73E94">
        <w:rPr>
          <w:rFonts w:ascii="Times New Roman" w:hAnsi="Times New Roman" w:cs="Times New Roman"/>
          <w:sz w:val="28"/>
          <w:szCs w:val="28"/>
        </w:rPr>
        <w:t>района</w:t>
      </w:r>
      <w:r w:rsidRPr="00F73E94">
        <w:rPr>
          <w:rFonts w:ascii="Times New Roman" w:hAnsi="Times New Roman" w:cs="Times New Roman"/>
          <w:sz w:val="28"/>
          <w:szCs w:val="28"/>
        </w:rPr>
        <w:t>: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lastRenderedPageBreak/>
        <w:t xml:space="preserve"> а) в условиях прогнозируемого </w:t>
      </w:r>
      <w:proofErr w:type="spellStart"/>
      <w:r w:rsidRPr="00F73E94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F73E94">
        <w:rPr>
          <w:rFonts w:ascii="Times New Roman" w:hAnsi="Times New Roman" w:cs="Times New Roman"/>
          <w:sz w:val="28"/>
          <w:szCs w:val="28"/>
        </w:rPr>
        <w:t xml:space="preserve"> доходов и источников финансирования дефицита довести главным распорядителям бюджетных средств сокращенные лимиты бюджетных обязательств на 2016 год;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б) представлять в </w:t>
      </w:r>
      <w:r w:rsidR="00702B71" w:rsidRPr="00F73E9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F73E94">
        <w:rPr>
          <w:rFonts w:ascii="Times New Roman" w:hAnsi="Times New Roman" w:cs="Times New Roman"/>
          <w:sz w:val="28"/>
          <w:szCs w:val="28"/>
        </w:rPr>
        <w:t xml:space="preserve"> отчеты об исполнении местных бюджетов и иную бюджетную отчетность, установленную федеральными органами государственной власти, в порядке, установленн</w:t>
      </w:r>
      <w:r w:rsidR="00702B71" w:rsidRPr="00F73E94">
        <w:rPr>
          <w:rFonts w:ascii="Times New Roman" w:hAnsi="Times New Roman" w:cs="Times New Roman"/>
          <w:sz w:val="28"/>
          <w:szCs w:val="28"/>
        </w:rPr>
        <w:t>ы</w:t>
      </w:r>
      <w:r w:rsidRPr="00F73E94">
        <w:rPr>
          <w:rFonts w:ascii="Times New Roman" w:hAnsi="Times New Roman" w:cs="Times New Roman"/>
          <w:sz w:val="28"/>
          <w:szCs w:val="28"/>
        </w:rPr>
        <w:t xml:space="preserve">м </w:t>
      </w:r>
      <w:r w:rsidR="00702B71" w:rsidRPr="00F73E94">
        <w:rPr>
          <w:rFonts w:ascii="Times New Roman" w:hAnsi="Times New Roman" w:cs="Times New Roman"/>
          <w:sz w:val="28"/>
          <w:szCs w:val="28"/>
        </w:rPr>
        <w:t xml:space="preserve"> финансовым отделом</w:t>
      </w:r>
      <w:r w:rsidRPr="00F73E94">
        <w:rPr>
          <w:rFonts w:ascii="Times New Roman" w:hAnsi="Times New Roman" w:cs="Times New Roman"/>
          <w:sz w:val="28"/>
          <w:szCs w:val="28"/>
        </w:rPr>
        <w:t>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в) организовать и обеспечить работу по размещению информации о муниципальных учреждениях за 2015 год и на 2016 год на сайте ГМУ в соответствии с приказом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сайта»;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г) определить должностных лиц, ответственных за своевременность, достоверность и полноту размещаемых муниципальными учреждениями сведений на сайте ГМУ;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д) в срок до 1 января 2016 года утвердить в установленном порядке ведомственные перечни муниципальных услуг (работ), сформированные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е) ежеквартально, в срок до 16 числа месяца, следующего за отчетным кварталом, представлять в </w:t>
      </w:r>
      <w:r w:rsidR="009D5B8F" w:rsidRPr="00F73E9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F73E94">
        <w:rPr>
          <w:rFonts w:ascii="Times New Roman" w:hAnsi="Times New Roman" w:cs="Times New Roman"/>
          <w:sz w:val="28"/>
          <w:szCs w:val="28"/>
        </w:rPr>
        <w:t xml:space="preserve"> отчеты о ходе размещения информации муниципальными учреждениями на сайте ГМУ по форме, доведенной </w:t>
      </w:r>
      <w:r w:rsidR="009D5B8F" w:rsidRPr="00F73E94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F73E94">
        <w:rPr>
          <w:rFonts w:ascii="Times New Roman" w:hAnsi="Times New Roman" w:cs="Times New Roman"/>
          <w:sz w:val="28"/>
          <w:szCs w:val="28"/>
        </w:rPr>
        <w:t>;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>ж) ежеквартально, в срок до 16 числа месяца, следующего за отчетным кварталом, представлять в департамент финансов информацию об объеме муниципального дорожного фонда по форме, доведенной департаментом финансов.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1</w:t>
      </w:r>
      <w:r w:rsidR="00AA23D3" w:rsidRPr="00F73E94">
        <w:rPr>
          <w:rFonts w:ascii="Times New Roman" w:hAnsi="Times New Roman" w:cs="Times New Roman"/>
          <w:sz w:val="28"/>
          <w:szCs w:val="28"/>
        </w:rPr>
        <w:t>7</w:t>
      </w:r>
      <w:r w:rsidRPr="00F73E94">
        <w:rPr>
          <w:rFonts w:ascii="Times New Roman" w:hAnsi="Times New Roman" w:cs="Times New Roman"/>
          <w:sz w:val="28"/>
          <w:szCs w:val="28"/>
        </w:rPr>
        <w:t xml:space="preserve">. Главным распорядителям ежеквартально, в срок до 20 числа месяца, следующего за отчетным кварталом, представлять в </w:t>
      </w:r>
      <w:r w:rsidR="00417D65" w:rsidRPr="00F73E9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F73E94">
        <w:rPr>
          <w:rFonts w:ascii="Times New Roman" w:hAnsi="Times New Roman" w:cs="Times New Roman"/>
          <w:sz w:val="28"/>
          <w:szCs w:val="28"/>
        </w:rPr>
        <w:t xml:space="preserve"> сведения о численности </w:t>
      </w:r>
      <w:r w:rsidR="00417D65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гражданских служащих </w:t>
      </w:r>
      <w:r w:rsidR="00417D65" w:rsidRPr="00F73E94">
        <w:rPr>
          <w:rFonts w:ascii="Times New Roman" w:hAnsi="Times New Roman" w:cs="Times New Roman"/>
          <w:sz w:val="28"/>
          <w:szCs w:val="28"/>
        </w:rPr>
        <w:t>района</w:t>
      </w:r>
      <w:r w:rsidRPr="00F73E94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417D65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учреждений области с указанием фактических </w:t>
      </w:r>
      <w:r w:rsidRPr="00F73E94">
        <w:rPr>
          <w:rFonts w:ascii="Times New Roman" w:hAnsi="Times New Roman" w:cs="Times New Roman"/>
          <w:sz w:val="28"/>
          <w:szCs w:val="28"/>
        </w:rPr>
        <w:lastRenderedPageBreak/>
        <w:t xml:space="preserve">затрат на их денежное содержание. Сведения представляются по форме, доведенной </w:t>
      </w:r>
      <w:r w:rsidR="00417D65" w:rsidRPr="00F73E94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F73E94">
        <w:rPr>
          <w:rFonts w:ascii="Times New Roman" w:hAnsi="Times New Roman" w:cs="Times New Roman"/>
          <w:sz w:val="28"/>
          <w:szCs w:val="28"/>
        </w:rPr>
        <w:t>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3E94">
        <w:rPr>
          <w:rFonts w:ascii="Times New Roman" w:hAnsi="Times New Roman" w:cs="Times New Roman"/>
          <w:sz w:val="28"/>
          <w:szCs w:val="28"/>
        </w:rPr>
        <w:t>1</w:t>
      </w:r>
      <w:r w:rsidR="00AA23D3" w:rsidRPr="00F73E94">
        <w:rPr>
          <w:rFonts w:ascii="Times New Roman" w:hAnsi="Times New Roman" w:cs="Times New Roman"/>
          <w:sz w:val="28"/>
          <w:szCs w:val="28"/>
        </w:rPr>
        <w:t>8</w:t>
      </w:r>
      <w:r w:rsidRPr="00F73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1048" w:rsidRPr="00F73E94">
        <w:rPr>
          <w:rFonts w:ascii="Times New Roman" w:hAnsi="Times New Roman" w:cs="Times New Roman"/>
          <w:sz w:val="28"/>
          <w:szCs w:val="28"/>
        </w:rPr>
        <w:t>Финансовому отделу</w:t>
      </w:r>
      <w:r w:rsidRPr="00F73E94">
        <w:rPr>
          <w:rFonts w:ascii="Times New Roman" w:hAnsi="Times New Roman" w:cs="Times New Roman"/>
          <w:sz w:val="28"/>
          <w:szCs w:val="28"/>
        </w:rPr>
        <w:t xml:space="preserve"> ежеквартально, не позднее 15 числа второго месяца квартала, следующего за отчетным, представлять в </w:t>
      </w:r>
      <w:r w:rsidR="000D1048" w:rsidRPr="00F73E94">
        <w:rPr>
          <w:rFonts w:ascii="Times New Roman" w:hAnsi="Times New Roman" w:cs="Times New Roman"/>
          <w:sz w:val="28"/>
          <w:szCs w:val="28"/>
        </w:rPr>
        <w:t>администрацию Гордеевского района</w:t>
      </w:r>
      <w:r w:rsidRPr="00F73E94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сведения о ходе исполнения бюджета, а также обобщенные сведения о численности </w:t>
      </w:r>
      <w:r w:rsidR="00A44D7A" w:rsidRPr="00F73E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73E94">
        <w:rPr>
          <w:rFonts w:ascii="Times New Roman" w:hAnsi="Times New Roman" w:cs="Times New Roman"/>
          <w:sz w:val="28"/>
          <w:szCs w:val="28"/>
        </w:rPr>
        <w:t xml:space="preserve">гражданских служащих области, работников </w:t>
      </w:r>
      <w:r w:rsidR="00A44D7A" w:rsidRPr="00F73E94">
        <w:rPr>
          <w:rFonts w:ascii="Times New Roman" w:hAnsi="Times New Roman" w:cs="Times New Roman"/>
          <w:sz w:val="28"/>
          <w:szCs w:val="28"/>
        </w:rPr>
        <w:t>муниципальных</w:t>
      </w:r>
      <w:r w:rsidRPr="00F73E94">
        <w:rPr>
          <w:rFonts w:ascii="Times New Roman" w:hAnsi="Times New Roman" w:cs="Times New Roman"/>
          <w:sz w:val="28"/>
          <w:szCs w:val="28"/>
        </w:rPr>
        <w:t xml:space="preserve"> учреждений с указанием фактических затрат на их денежное содержание.</w:t>
      </w:r>
      <w:proofErr w:type="gramEnd"/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A23D3" w:rsidRPr="00F73E94">
        <w:rPr>
          <w:rFonts w:ascii="Times New Roman" w:hAnsi="Times New Roman" w:cs="Times New Roman"/>
          <w:sz w:val="28"/>
          <w:szCs w:val="28"/>
        </w:rPr>
        <w:t>19</w:t>
      </w:r>
      <w:r w:rsidRPr="00F73E9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января 2016 года, за исключением положений пункта 3, подпункта «г» пункта 7, подпунктов «а», «б» пункта 12, подпункта «д» пункта 17, вступающих в силу со дня подписания настоящего постановления.</w:t>
      </w:r>
    </w:p>
    <w:p w:rsidR="00713C3F" w:rsidRPr="00F73E94" w:rsidRDefault="00713C3F" w:rsidP="00F73E94">
      <w:pPr>
        <w:jc w:val="both"/>
        <w:rPr>
          <w:rFonts w:ascii="Times New Roman" w:hAnsi="Times New Roman" w:cs="Times New Roman"/>
          <w:sz w:val="28"/>
          <w:szCs w:val="28"/>
        </w:rPr>
      </w:pPr>
      <w:r w:rsidRPr="00F73E94">
        <w:rPr>
          <w:rFonts w:ascii="Times New Roman" w:hAnsi="Times New Roman" w:cs="Times New Roman"/>
          <w:sz w:val="28"/>
          <w:szCs w:val="28"/>
        </w:rPr>
        <w:t xml:space="preserve"> 2</w:t>
      </w:r>
      <w:r w:rsidR="00AA23D3" w:rsidRPr="00F73E94">
        <w:rPr>
          <w:rFonts w:ascii="Times New Roman" w:hAnsi="Times New Roman" w:cs="Times New Roman"/>
          <w:sz w:val="28"/>
          <w:szCs w:val="28"/>
        </w:rPr>
        <w:t>0</w:t>
      </w:r>
      <w:r w:rsidRPr="00F73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3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3E9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заместителей Г</w:t>
      </w:r>
      <w:r w:rsidR="00B23FD5" w:rsidRPr="00F73E94">
        <w:rPr>
          <w:rFonts w:ascii="Times New Roman" w:hAnsi="Times New Roman" w:cs="Times New Roman"/>
          <w:sz w:val="28"/>
          <w:szCs w:val="28"/>
        </w:rPr>
        <w:t>лавы администрации Гордеевского района</w:t>
      </w:r>
      <w:r w:rsidRPr="00F73E94">
        <w:rPr>
          <w:rFonts w:ascii="Times New Roman" w:hAnsi="Times New Roman" w:cs="Times New Roman"/>
          <w:sz w:val="28"/>
          <w:szCs w:val="28"/>
        </w:rPr>
        <w:t xml:space="preserve"> по курируемым вопросам.</w:t>
      </w:r>
    </w:p>
    <w:p w:rsidR="00591F78" w:rsidRDefault="00591F78" w:rsidP="00CE7750">
      <w:pPr>
        <w:rPr>
          <w:rFonts w:ascii="Times New Roman" w:hAnsi="Times New Roman" w:cs="Times New Roman"/>
          <w:sz w:val="28"/>
          <w:szCs w:val="28"/>
        </w:rPr>
      </w:pPr>
    </w:p>
    <w:p w:rsidR="00CE7750" w:rsidRPr="00591F78" w:rsidRDefault="00CE7750" w:rsidP="00CE7750">
      <w:pPr>
        <w:rPr>
          <w:rFonts w:ascii="Times New Roman" w:hAnsi="Times New Roman" w:cs="Times New Roman"/>
          <w:sz w:val="28"/>
          <w:szCs w:val="28"/>
        </w:rPr>
      </w:pPr>
      <w:r w:rsidRPr="00591F78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Гордеевского района                                                                Л.И. Убогова</w:t>
      </w:r>
    </w:p>
    <w:p w:rsidR="00CE7750" w:rsidRDefault="00CE7750" w:rsidP="00CE7750">
      <w:pPr>
        <w:rPr>
          <w:rFonts w:ascii="Times New Roman" w:hAnsi="Times New Roman" w:cs="Times New Roman"/>
          <w:sz w:val="28"/>
          <w:szCs w:val="28"/>
        </w:rPr>
      </w:pPr>
    </w:p>
    <w:p w:rsidR="00011A3B" w:rsidRDefault="00011A3B" w:rsidP="00CE7750">
      <w:pPr>
        <w:rPr>
          <w:rFonts w:ascii="Times New Roman" w:hAnsi="Times New Roman" w:cs="Times New Roman"/>
          <w:sz w:val="28"/>
          <w:szCs w:val="28"/>
        </w:rPr>
      </w:pPr>
    </w:p>
    <w:p w:rsidR="00011A3B" w:rsidRPr="00591F78" w:rsidRDefault="00011A3B" w:rsidP="00CE7750">
      <w:pPr>
        <w:rPr>
          <w:rFonts w:ascii="Times New Roman" w:hAnsi="Times New Roman" w:cs="Times New Roman"/>
          <w:sz w:val="28"/>
          <w:szCs w:val="28"/>
        </w:rPr>
      </w:pPr>
    </w:p>
    <w:p w:rsidR="00D64F1F" w:rsidRPr="004078D2" w:rsidRDefault="00D64F1F">
      <w:pPr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sectPr w:rsidR="00D64F1F" w:rsidRPr="0040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3F"/>
    <w:rsid w:val="00000FB8"/>
    <w:rsid w:val="00011A3B"/>
    <w:rsid w:val="000202F4"/>
    <w:rsid w:val="000253E6"/>
    <w:rsid w:val="00025C2E"/>
    <w:rsid w:val="000335EE"/>
    <w:rsid w:val="00050405"/>
    <w:rsid w:val="00062234"/>
    <w:rsid w:val="000642E8"/>
    <w:rsid w:val="00091330"/>
    <w:rsid w:val="00095286"/>
    <w:rsid w:val="00096F55"/>
    <w:rsid w:val="000B5C32"/>
    <w:rsid w:val="000D1048"/>
    <w:rsid w:val="000D6F20"/>
    <w:rsid w:val="00100201"/>
    <w:rsid w:val="001047A2"/>
    <w:rsid w:val="001117D1"/>
    <w:rsid w:val="00122838"/>
    <w:rsid w:val="00124FC3"/>
    <w:rsid w:val="00192B7C"/>
    <w:rsid w:val="001B2D95"/>
    <w:rsid w:val="001C01DF"/>
    <w:rsid w:val="001C257F"/>
    <w:rsid w:val="001E07A6"/>
    <w:rsid w:val="001F2E35"/>
    <w:rsid w:val="001F4D45"/>
    <w:rsid w:val="002063B1"/>
    <w:rsid w:val="00216878"/>
    <w:rsid w:val="00220695"/>
    <w:rsid w:val="00257BDD"/>
    <w:rsid w:val="00314468"/>
    <w:rsid w:val="00341CBD"/>
    <w:rsid w:val="003430AB"/>
    <w:rsid w:val="00351E0A"/>
    <w:rsid w:val="00364FDF"/>
    <w:rsid w:val="003719D4"/>
    <w:rsid w:val="00391F92"/>
    <w:rsid w:val="003A705A"/>
    <w:rsid w:val="003B39F9"/>
    <w:rsid w:val="003B6172"/>
    <w:rsid w:val="003C1670"/>
    <w:rsid w:val="003D4735"/>
    <w:rsid w:val="003F782C"/>
    <w:rsid w:val="004078D2"/>
    <w:rsid w:val="00417D65"/>
    <w:rsid w:val="00427FB7"/>
    <w:rsid w:val="004401D6"/>
    <w:rsid w:val="004454A6"/>
    <w:rsid w:val="00476263"/>
    <w:rsid w:val="00481D33"/>
    <w:rsid w:val="004B4924"/>
    <w:rsid w:val="004C2793"/>
    <w:rsid w:val="004C4D07"/>
    <w:rsid w:val="004D4EF3"/>
    <w:rsid w:val="004D6C76"/>
    <w:rsid w:val="004E5F0D"/>
    <w:rsid w:val="004F427B"/>
    <w:rsid w:val="005146BF"/>
    <w:rsid w:val="00531049"/>
    <w:rsid w:val="00533A60"/>
    <w:rsid w:val="00534316"/>
    <w:rsid w:val="00536FF0"/>
    <w:rsid w:val="00563981"/>
    <w:rsid w:val="0057373F"/>
    <w:rsid w:val="005827F5"/>
    <w:rsid w:val="00591C57"/>
    <w:rsid w:val="00591F78"/>
    <w:rsid w:val="005D3FA2"/>
    <w:rsid w:val="005F1C5E"/>
    <w:rsid w:val="0061339A"/>
    <w:rsid w:val="00626819"/>
    <w:rsid w:val="00632605"/>
    <w:rsid w:val="006365AD"/>
    <w:rsid w:val="006421CB"/>
    <w:rsid w:val="006504CA"/>
    <w:rsid w:val="00695D75"/>
    <w:rsid w:val="006C2C48"/>
    <w:rsid w:val="006C4B11"/>
    <w:rsid w:val="00702B71"/>
    <w:rsid w:val="00713016"/>
    <w:rsid w:val="00713C3F"/>
    <w:rsid w:val="00716259"/>
    <w:rsid w:val="00722015"/>
    <w:rsid w:val="0077209D"/>
    <w:rsid w:val="00787A86"/>
    <w:rsid w:val="007B3CDA"/>
    <w:rsid w:val="007B6FC7"/>
    <w:rsid w:val="007D2097"/>
    <w:rsid w:val="007D36B3"/>
    <w:rsid w:val="008167AA"/>
    <w:rsid w:val="00840D68"/>
    <w:rsid w:val="0084236C"/>
    <w:rsid w:val="008532FA"/>
    <w:rsid w:val="008B4EED"/>
    <w:rsid w:val="008E07F3"/>
    <w:rsid w:val="008F71D6"/>
    <w:rsid w:val="00917AAE"/>
    <w:rsid w:val="00927CB6"/>
    <w:rsid w:val="00946ADF"/>
    <w:rsid w:val="00961739"/>
    <w:rsid w:val="009617D2"/>
    <w:rsid w:val="009620C1"/>
    <w:rsid w:val="009672DD"/>
    <w:rsid w:val="009A29BC"/>
    <w:rsid w:val="009D5B8F"/>
    <w:rsid w:val="00A27A87"/>
    <w:rsid w:val="00A410E5"/>
    <w:rsid w:val="00A44D7A"/>
    <w:rsid w:val="00A50C58"/>
    <w:rsid w:val="00A55168"/>
    <w:rsid w:val="00A556E7"/>
    <w:rsid w:val="00A71DE0"/>
    <w:rsid w:val="00A80213"/>
    <w:rsid w:val="00A821D1"/>
    <w:rsid w:val="00A846A6"/>
    <w:rsid w:val="00A8556D"/>
    <w:rsid w:val="00AA23D3"/>
    <w:rsid w:val="00AD0D06"/>
    <w:rsid w:val="00AD1BB5"/>
    <w:rsid w:val="00AD2B3F"/>
    <w:rsid w:val="00AD6605"/>
    <w:rsid w:val="00AE1582"/>
    <w:rsid w:val="00B220F5"/>
    <w:rsid w:val="00B23FD5"/>
    <w:rsid w:val="00B458DA"/>
    <w:rsid w:val="00B5548F"/>
    <w:rsid w:val="00B71F35"/>
    <w:rsid w:val="00B87598"/>
    <w:rsid w:val="00B95C49"/>
    <w:rsid w:val="00BA630D"/>
    <w:rsid w:val="00BB4375"/>
    <w:rsid w:val="00BE5C7C"/>
    <w:rsid w:val="00BF3864"/>
    <w:rsid w:val="00C108E2"/>
    <w:rsid w:val="00C371EE"/>
    <w:rsid w:val="00C649A3"/>
    <w:rsid w:val="00C87C62"/>
    <w:rsid w:val="00CA20FD"/>
    <w:rsid w:val="00CC70B5"/>
    <w:rsid w:val="00CC77C8"/>
    <w:rsid w:val="00CD08B9"/>
    <w:rsid w:val="00CE7750"/>
    <w:rsid w:val="00D621AA"/>
    <w:rsid w:val="00D64F1F"/>
    <w:rsid w:val="00D752EC"/>
    <w:rsid w:val="00D92083"/>
    <w:rsid w:val="00D92BA6"/>
    <w:rsid w:val="00E05918"/>
    <w:rsid w:val="00E45B4A"/>
    <w:rsid w:val="00E62201"/>
    <w:rsid w:val="00E8220F"/>
    <w:rsid w:val="00EA0DF4"/>
    <w:rsid w:val="00EC3880"/>
    <w:rsid w:val="00EC7A8B"/>
    <w:rsid w:val="00EE2BCC"/>
    <w:rsid w:val="00EF7280"/>
    <w:rsid w:val="00F109B9"/>
    <w:rsid w:val="00F20C03"/>
    <w:rsid w:val="00F426AD"/>
    <w:rsid w:val="00F47E35"/>
    <w:rsid w:val="00F701C7"/>
    <w:rsid w:val="00F73E94"/>
    <w:rsid w:val="00F91B2E"/>
    <w:rsid w:val="00FC2034"/>
    <w:rsid w:val="00FC42C4"/>
    <w:rsid w:val="00FD23EE"/>
    <w:rsid w:val="00FE2735"/>
    <w:rsid w:val="00FE3217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2016-07-27T06:58:00Z</cp:lastPrinted>
  <dcterms:created xsi:type="dcterms:W3CDTF">2016-07-27T06:59:00Z</dcterms:created>
  <dcterms:modified xsi:type="dcterms:W3CDTF">2016-07-27T06:59:00Z</dcterms:modified>
</cp:coreProperties>
</file>