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E68" w:rsidRDefault="005D5E68" w:rsidP="005D5E68">
      <w:pPr>
        <w:spacing w:after="0" w:line="2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Годовой отчет</w:t>
      </w:r>
    </w:p>
    <w:p w:rsidR="005D5E68" w:rsidRDefault="005D5E68" w:rsidP="005D5E68">
      <w:pPr>
        <w:spacing w:after="0" w:line="2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ходе реализации и оценке эффективности муниципальной программы </w:t>
      </w:r>
    </w:p>
    <w:p w:rsidR="005D5E68" w:rsidRDefault="005D5E68" w:rsidP="005D5E68">
      <w:pPr>
        <w:pStyle w:val="Default"/>
        <w:spacing w:line="280" w:lineRule="auto"/>
        <w:jc w:val="center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«</w:t>
      </w:r>
      <w:r>
        <w:rPr>
          <w:color w:val="auto"/>
          <w:sz w:val="28"/>
          <w:szCs w:val="28"/>
        </w:rPr>
        <w:t xml:space="preserve">Энергосбережение и повышение энергетической эффективности в </w:t>
      </w:r>
      <w:proofErr w:type="spellStart"/>
      <w:r>
        <w:rPr>
          <w:color w:val="auto"/>
          <w:sz w:val="28"/>
          <w:szCs w:val="28"/>
        </w:rPr>
        <w:t>Гордеевском</w:t>
      </w:r>
      <w:proofErr w:type="spellEnd"/>
      <w:r>
        <w:rPr>
          <w:color w:val="auto"/>
          <w:sz w:val="28"/>
          <w:szCs w:val="28"/>
        </w:rPr>
        <w:t xml:space="preserve"> муниципальном районе Брянской области на 2021-2023 годы</w:t>
      </w:r>
      <w:r>
        <w:rPr>
          <w:bCs/>
          <w:color w:val="auto"/>
          <w:sz w:val="28"/>
          <w:szCs w:val="28"/>
        </w:rPr>
        <w:t>» за 202</w:t>
      </w:r>
      <w:r w:rsidR="007A0AC6">
        <w:rPr>
          <w:bCs/>
          <w:color w:val="auto"/>
          <w:sz w:val="28"/>
          <w:szCs w:val="28"/>
        </w:rPr>
        <w:t>3</w:t>
      </w:r>
      <w:r>
        <w:rPr>
          <w:bCs/>
          <w:color w:val="auto"/>
          <w:sz w:val="28"/>
          <w:szCs w:val="28"/>
        </w:rPr>
        <w:t xml:space="preserve"> год</w:t>
      </w:r>
    </w:p>
    <w:p w:rsidR="005D5E68" w:rsidRDefault="005D5E68" w:rsidP="005D5E68">
      <w:pPr>
        <w:pStyle w:val="Default"/>
        <w:spacing w:line="280" w:lineRule="auto"/>
        <w:jc w:val="center"/>
        <w:rPr>
          <w:b/>
          <w:color w:val="auto"/>
        </w:rPr>
      </w:pPr>
    </w:p>
    <w:p w:rsidR="005D5E68" w:rsidRDefault="005D5E68" w:rsidP="005D5E68">
      <w:pPr>
        <w:widowControl w:val="0"/>
        <w:spacing w:after="0" w:line="2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«Энергосбережение и повышение энергетической эффективности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Гордеевском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районе Брянской области на 2021-2023 годы» утверждена постановлением администрации района № 507 от 28 декабря 2020 года. </w:t>
      </w:r>
    </w:p>
    <w:p w:rsidR="005D5E68" w:rsidRDefault="005D5E68" w:rsidP="005D5E68">
      <w:pPr>
        <w:widowControl w:val="0"/>
        <w:spacing w:after="0" w:line="2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Ответственным исполнителем муниципальной программы является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Гордеевского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района. </w:t>
      </w:r>
    </w:p>
    <w:p w:rsidR="005D5E68" w:rsidRDefault="005D5E68" w:rsidP="005D5E68">
      <w:pPr>
        <w:pStyle w:val="Default"/>
        <w:spacing w:line="280" w:lineRule="auto"/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Целью Программы является: </w:t>
      </w:r>
    </w:p>
    <w:p w:rsidR="005D5E68" w:rsidRDefault="005D5E68" w:rsidP="005D5E68">
      <w:pPr>
        <w:pStyle w:val="Default"/>
        <w:spacing w:line="28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обеспечение рационального использования топливно-энергетических ресурсов в бюджетных учреждениях </w:t>
      </w:r>
      <w:proofErr w:type="spellStart"/>
      <w:r>
        <w:rPr>
          <w:color w:val="auto"/>
          <w:sz w:val="28"/>
          <w:szCs w:val="28"/>
        </w:rPr>
        <w:t>Гордеевского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района;</w:t>
      </w:r>
    </w:p>
    <w:p w:rsidR="005D5E68" w:rsidRDefault="005D5E68" w:rsidP="005D5E68">
      <w:pPr>
        <w:pStyle w:val="Default"/>
        <w:spacing w:line="28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обеспечение рационального использования топливно-энергетических ресурсов в зданиях, сооружениях, находящихся в собственности администраций сельских поселений </w:t>
      </w:r>
      <w:proofErr w:type="spellStart"/>
      <w:r>
        <w:rPr>
          <w:color w:val="auto"/>
          <w:sz w:val="28"/>
          <w:szCs w:val="28"/>
        </w:rPr>
        <w:t>Гордеевского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района.</w:t>
      </w:r>
    </w:p>
    <w:p w:rsidR="005D5E68" w:rsidRDefault="005D5E68" w:rsidP="005D5E68">
      <w:pPr>
        <w:widowControl w:val="0"/>
        <w:spacing w:after="0" w:line="2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муниципальной программы на 202</w:t>
      </w:r>
      <w:r w:rsidR="007A0AC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вошли следующие основные мероприятия:</w:t>
      </w:r>
    </w:p>
    <w:p w:rsidR="005D5E68" w:rsidRDefault="005D5E68" w:rsidP="005D5E68">
      <w:pPr>
        <w:pStyle w:val="Default"/>
        <w:spacing w:line="28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заполнение энергетических деклараций в соответствии с Приказом Министерства энергетики РФ от 30 июня 2014 года № 401 «Об утверждении Порядка представления информации об энергосбережении и о повышении энергетической эффективности»;</w:t>
      </w:r>
    </w:p>
    <w:p w:rsidR="005D5E68" w:rsidRDefault="005D5E68" w:rsidP="005D5E68">
      <w:pPr>
        <w:pStyle w:val="Default"/>
        <w:spacing w:line="28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информационное обеспечение среди сотрудников, учащихся образовательных учреждений, посетителей о необходимости экономии энергоресурсов;</w:t>
      </w:r>
    </w:p>
    <w:p w:rsidR="005D5E68" w:rsidRDefault="005D5E68" w:rsidP="005D5E68">
      <w:pPr>
        <w:pStyle w:val="Default"/>
        <w:spacing w:line="28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замена ламп на энергосберегающие светильники в клубах;</w:t>
      </w:r>
    </w:p>
    <w:p w:rsidR="005D5E68" w:rsidRDefault="005D5E68" w:rsidP="005D5E68">
      <w:pPr>
        <w:pStyle w:val="Default"/>
        <w:spacing w:line="28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замена ламп на энергосберегающие светильники в зданиях сельской администрации;</w:t>
      </w:r>
    </w:p>
    <w:p w:rsidR="005D5E68" w:rsidRDefault="005D5E68" w:rsidP="005D5E68">
      <w:pPr>
        <w:pStyle w:val="Default"/>
        <w:spacing w:line="28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замена люминесцентных ламп светодиодными в образовательных учреждениях;</w:t>
      </w:r>
    </w:p>
    <w:p w:rsidR="005D5E68" w:rsidRDefault="005D5E68" w:rsidP="005D5E68">
      <w:pPr>
        <w:pStyle w:val="Default"/>
        <w:spacing w:line="280" w:lineRule="auto"/>
        <w:ind w:firstLine="709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- замена люминесцентных ламп светодиодными в клубах;</w:t>
      </w:r>
    </w:p>
    <w:p w:rsidR="005D5E68" w:rsidRDefault="005D5E68" w:rsidP="005D5E68">
      <w:pPr>
        <w:pStyle w:val="Default"/>
        <w:spacing w:line="280" w:lineRule="auto"/>
        <w:ind w:firstLine="709"/>
        <w:jc w:val="both"/>
        <w:rPr>
          <w:bCs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- замена оконных блоков в </w:t>
      </w:r>
      <w:r>
        <w:rPr>
          <w:bCs/>
          <w:color w:val="auto"/>
          <w:sz w:val="28"/>
          <w:szCs w:val="28"/>
        </w:rPr>
        <w:t>образовательных учреждениях;</w:t>
      </w:r>
    </w:p>
    <w:p w:rsidR="005D5E68" w:rsidRDefault="005D5E68" w:rsidP="005D5E68">
      <w:pPr>
        <w:widowControl w:val="0"/>
        <w:spacing w:after="0" w:line="2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промывка систем отопления в образовательных учреждениях.</w:t>
      </w:r>
    </w:p>
    <w:p w:rsidR="005D5E68" w:rsidRDefault="005D5E68" w:rsidP="005D5E68">
      <w:pPr>
        <w:widowControl w:val="0"/>
        <w:spacing w:after="0" w:line="2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данной муниципальной программы в 202</w:t>
      </w:r>
      <w:r w:rsidR="0093031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выполнены следующие мероприятия:</w:t>
      </w:r>
    </w:p>
    <w:p w:rsidR="005D5E68" w:rsidRDefault="005D5E68" w:rsidP="005D5E68">
      <w:pPr>
        <w:widowControl w:val="0"/>
        <w:spacing w:after="0" w:line="2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Заполнены энергетические декларации в соответствии с Приказом Министерства энергетики РФ от 30 июня 2014 года № 401 «Об утверждении </w:t>
      </w:r>
      <w:r>
        <w:rPr>
          <w:rFonts w:ascii="Times New Roman" w:hAnsi="Times New Roman" w:cs="Times New Roman"/>
          <w:sz w:val="28"/>
          <w:szCs w:val="28"/>
        </w:rPr>
        <w:lastRenderedPageBreak/>
        <w:t>Порядка представления информации об энергосбережении и о повышении энергетической эффективности»;</w:t>
      </w:r>
    </w:p>
    <w:p w:rsidR="005D5E68" w:rsidRDefault="005D5E68" w:rsidP="005D5E68">
      <w:pPr>
        <w:widowControl w:val="0"/>
        <w:spacing w:after="0" w:line="2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Информационное обеспечение среди сотрудников и учащихся образовательных учреждений о необходимости экономии энергоресурсов;</w:t>
      </w:r>
    </w:p>
    <w:p w:rsidR="005D5E68" w:rsidRDefault="005D5E68" w:rsidP="005D5E68">
      <w:pPr>
        <w:widowControl w:val="0"/>
        <w:spacing w:after="0" w:line="2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Заменены лампы на энергосберегающие светильники в </w:t>
      </w:r>
      <w:r w:rsidR="004477E8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клубах: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Гордеевский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РДК (</w:t>
      </w:r>
      <w:r w:rsidR="004477E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шт.),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4477E8">
        <w:rPr>
          <w:rFonts w:ascii="Times New Roman" w:hAnsi="Times New Roman" w:cs="Times New Roman"/>
          <w:sz w:val="28"/>
          <w:szCs w:val="28"/>
        </w:rPr>
        <w:t>5 шт.)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D5E68" w:rsidRDefault="005D5E68" w:rsidP="005D5E68">
      <w:pPr>
        <w:widowControl w:val="0"/>
        <w:spacing w:after="0" w:line="2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Заменены лампы на энергосберегающие светильники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Уношевской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477E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шт.); </w:t>
      </w:r>
    </w:p>
    <w:p w:rsidR="005D5E68" w:rsidRDefault="005D5E68" w:rsidP="005D5E68">
      <w:pPr>
        <w:widowControl w:val="0"/>
        <w:spacing w:after="0" w:line="2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Заменены дверные блоки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Уношевской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(1 шт.); </w:t>
      </w:r>
    </w:p>
    <w:p w:rsidR="005D5E68" w:rsidRPr="00C75F30" w:rsidRDefault="005D5E68" w:rsidP="005D5E68">
      <w:pPr>
        <w:widowControl w:val="0"/>
        <w:spacing w:after="0" w:line="2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Заменены </w:t>
      </w:r>
      <w:r>
        <w:rPr>
          <w:rFonts w:ascii="Times New Roman" w:hAnsi="Times New Roman" w:cs="Times New Roman"/>
          <w:bCs/>
          <w:sz w:val="28"/>
          <w:szCs w:val="28"/>
        </w:rPr>
        <w:t>люминесцентные лампы светодиодными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477E8" w:rsidRPr="004477E8">
        <w:rPr>
          <w:rFonts w:ascii="Times New Roman" w:hAnsi="Times New Roman" w:cs="Times New Roman"/>
          <w:color w:val="000000"/>
          <w:sz w:val="28"/>
          <w:szCs w:val="28"/>
        </w:rPr>
        <w:t xml:space="preserve">МБОУ </w:t>
      </w:r>
      <w:proofErr w:type="spellStart"/>
      <w:r w:rsidR="004477E8" w:rsidRPr="004477E8">
        <w:rPr>
          <w:rFonts w:ascii="Times New Roman" w:hAnsi="Times New Roman" w:cs="Times New Roman"/>
          <w:color w:val="000000"/>
          <w:sz w:val="28"/>
          <w:szCs w:val="28"/>
        </w:rPr>
        <w:t>Гордеевская</w:t>
      </w:r>
      <w:proofErr w:type="spellEnd"/>
      <w:r w:rsidR="004477E8" w:rsidRPr="004477E8">
        <w:rPr>
          <w:rFonts w:ascii="Times New Roman" w:hAnsi="Times New Roman" w:cs="Times New Roman"/>
          <w:color w:val="000000"/>
          <w:sz w:val="28"/>
          <w:szCs w:val="28"/>
        </w:rPr>
        <w:t xml:space="preserve"> СОШ</w:t>
      </w:r>
      <w:r w:rsidR="00447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(25 шт.)</w:t>
      </w:r>
      <w:r w:rsidR="00C7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75F30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шт.),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Петровобудская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 </w:t>
      </w:r>
      <w:r>
        <w:rPr>
          <w:rFonts w:ascii="Times New Roman" w:hAnsi="Times New Roman" w:cs="Times New Roman"/>
          <w:sz w:val="28"/>
          <w:szCs w:val="28"/>
        </w:rPr>
        <w:t>(1</w:t>
      </w:r>
      <w:r w:rsidR="00C75F3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шт.)</w:t>
      </w:r>
      <w:r w:rsidR="00C75F30">
        <w:rPr>
          <w:rFonts w:ascii="Times New Roman" w:hAnsi="Times New Roman" w:cs="Times New Roman"/>
          <w:sz w:val="28"/>
          <w:szCs w:val="28"/>
        </w:rPr>
        <w:t xml:space="preserve">, </w:t>
      </w:r>
      <w:r w:rsidR="00C75F30" w:rsidRPr="00C75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</w:t>
      </w:r>
      <w:proofErr w:type="spellStart"/>
      <w:r w:rsidR="00C75F30" w:rsidRPr="00C75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Творишинская</w:t>
      </w:r>
      <w:proofErr w:type="spellEnd"/>
      <w:r w:rsidR="00C75F30" w:rsidRPr="00C75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</w:t>
      </w:r>
      <w:r w:rsidR="00C75F30">
        <w:rPr>
          <w:rFonts w:ascii="Times New Roman" w:hAnsi="Times New Roman" w:cs="Times New Roman"/>
          <w:sz w:val="28"/>
          <w:szCs w:val="28"/>
        </w:rPr>
        <w:t xml:space="preserve"> (20 шт.), </w:t>
      </w:r>
      <w:r w:rsidR="00C7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 w:rsidR="00C75F3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Уношевская</w:t>
      </w:r>
      <w:proofErr w:type="spellEnd"/>
      <w:r w:rsidR="00C7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</w:t>
      </w:r>
      <w:r w:rsidR="00C75F30">
        <w:rPr>
          <w:rFonts w:ascii="Times New Roman" w:hAnsi="Times New Roman" w:cs="Times New Roman"/>
          <w:sz w:val="28"/>
          <w:szCs w:val="28"/>
        </w:rPr>
        <w:t>(20 шт</w:t>
      </w:r>
      <w:r w:rsidR="00C75F30" w:rsidRPr="00C75F30">
        <w:rPr>
          <w:rFonts w:ascii="Times New Roman" w:hAnsi="Times New Roman" w:cs="Times New Roman"/>
          <w:sz w:val="28"/>
          <w:szCs w:val="28"/>
        </w:rPr>
        <w:t xml:space="preserve">.), </w:t>
      </w:r>
      <w:proofErr w:type="spellStart"/>
      <w:r w:rsidR="00C75F30" w:rsidRPr="00C75F30">
        <w:rPr>
          <w:rFonts w:ascii="Times New Roman" w:hAnsi="Times New Roman" w:cs="Times New Roman"/>
          <w:sz w:val="28"/>
          <w:szCs w:val="28"/>
        </w:rPr>
        <w:t>Струговобудский</w:t>
      </w:r>
      <w:proofErr w:type="spellEnd"/>
      <w:r w:rsidR="00C75F30" w:rsidRPr="00C75F30">
        <w:rPr>
          <w:rFonts w:ascii="Times New Roman" w:hAnsi="Times New Roman" w:cs="Times New Roman"/>
          <w:sz w:val="28"/>
          <w:szCs w:val="28"/>
        </w:rPr>
        <w:t xml:space="preserve"> филиал МБОУ </w:t>
      </w:r>
      <w:proofErr w:type="spellStart"/>
      <w:r w:rsidR="00C75F30" w:rsidRPr="00C75F30">
        <w:rPr>
          <w:rFonts w:ascii="Times New Roman" w:hAnsi="Times New Roman" w:cs="Times New Roman"/>
          <w:sz w:val="28"/>
          <w:szCs w:val="28"/>
        </w:rPr>
        <w:t>Гордеевская</w:t>
      </w:r>
      <w:proofErr w:type="spellEnd"/>
      <w:r w:rsidR="00C75F30" w:rsidRPr="00C75F30">
        <w:rPr>
          <w:rFonts w:ascii="Times New Roman" w:hAnsi="Times New Roman" w:cs="Times New Roman"/>
          <w:sz w:val="28"/>
          <w:szCs w:val="28"/>
        </w:rPr>
        <w:t xml:space="preserve"> СОШ</w:t>
      </w:r>
      <w:r w:rsidR="00C75F30">
        <w:rPr>
          <w:rFonts w:ascii="Times New Roman" w:hAnsi="Times New Roman" w:cs="Times New Roman"/>
          <w:sz w:val="28"/>
          <w:szCs w:val="28"/>
        </w:rPr>
        <w:t xml:space="preserve"> (10 шт</w:t>
      </w:r>
      <w:r w:rsidR="00C75F30" w:rsidRPr="00C75F30">
        <w:rPr>
          <w:rFonts w:ascii="Times New Roman" w:hAnsi="Times New Roman" w:cs="Times New Roman"/>
          <w:sz w:val="28"/>
          <w:szCs w:val="28"/>
        </w:rPr>
        <w:t xml:space="preserve">.), </w:t>
      </w:r>
      <w:proofErr w:type="spellStart"/>
      <w:r w:rsidR="00C75F30" w:rsidRPr="00C75F30">
        <w:rPr>
          <w:rFonts w:ascii="Times New Roman" w:hAnsi="Times New Roman" w:cs="Times New Roman"/>
          <w:sz w:val="28"/>
          <w:szCs w:val="28"/>
        </w:rPr>
        <w:t>Староновицкий</w:t>
      </w:r>
      <w:proofErr w:type="spellEnd"/>
      <w:r w:rsidR="00C75F30" w:rsidRPr="00C75F30">
        <w:rPr>
          <w:rFonts w:ascii="Times New Roman" w:hAnsi="Times New Roman" w:cs="Times New Roman"/>
          <w:sz w:val="28"/>
          <w:szCs w:val="28"/>
        </w:rPr>
        <w:t xml:space="preserve"> филиал МБОУ </w:t>
      </w:r>
      <w:proofErr w:type="spellStart"/>
      <w:r w:rsidR="00C75F30" w:rsidRPr="00C75F30">
        <w:rPr>
          <w:rFonts w:ascii="Times New Roman" w:hAnsi="Times New Roman" w:cs="Times New Roman"/>
          <w:sz w:val="28"/>
          <w:szCs w:val="28"/>
        </w:rPr>
        <w:t>Гордеевская</w:t>
      </w:r>
      <w:proofErr w:type="spellEnd"/>
      <w:r w:rsidR="00C75F30" w:rsidRPr="00C75F30">
        <w:rPr>
          <w:rFonts w:ascii="Times New Roman" w:hAnsi="Times New Roman" w:cs="Times New Roman"/>
          <w:sz w:val="28"/>
          <w:szCs w:val="28"/>
        </w:rPr>
        <w:t xml:space="preserve"> СОШ </w:t>
      </w:r>
      <w:r w:rsidR="00C75F30">
        <w:rPr>
          <w:rFonts w:ascii="Times New Roman" w:hAnsi="Times New Roman" w:cs="Times New Roman"/>
          <w:sz w:val="28"/>
          <w:szCs w:val="28"/>
        </w:rPr>
        <w:t>(10 шт.)</w:t>
      </w:r>
      <w:r w:rsidRPr="00C75F30">
        <w:rPr>
          <w:rFonts w:ascii="Times New Roman" w:hAnsi="Times New Roman" w:cs="Times New Roman"/>
          <w:sz w:val="28"/>
          <w:szCs w:val="28"/>
        </w:rPr>
        <w:t>;</w:t>
      </w:r>
    </w:p>
    <w:p w:rsidR="005D5E68" w:rsidRDefault="005D5E68" w:rsidP="005D5E68">
      <w:pPr>
        <w:widowControl w:val="0"/>
        <w:spacing w:after="0" w:line="2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Заменены </w:t>
      </w:r>
      <w:r>
        <w:rPr>
          <w:rFonts w:ascii="Times New Roman" w:hAnsi="Times New Roman" w:cs="Times New Roman"/>
          <w:bCs/>
          <w:sz w:val="28"/>
          <w:szCs w:val="28"/>
        </w:rPr>
        <w:t>люминесцентные лампы светодиодными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803EB5">
        <w:rPr>
          <w:rFonts w:ascii="Times New Roman" w:hAnsi="Times New Roman" w:cs="Times New Roman"/>
          <w:sz w:val="28"/>
          <w:szCs w:val="28"/>
        </w:rPr>
        <w:t>Гордеевск</w:t>
      </w:r>
      <w:r w:rsidR="00BB3F52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803EB5">
        <w:rPr>
          <w:rFonts w:ascii="Times New Roman" w:hAnsi="Times New Roman" w:cs="Times New Roman"/>
          <w:sz w:val="28"/>
          <w:szCs w:val="28"/>
        </w:rPr>
        <w:t xml:space="preserve"> РДК </w:t>
      </w:r>
      <w:r>
        <w:rPr>
          <w:rFonts w:ascii="Times New Roman" w:hAnsi="Times New Roman" w:cs="Times New Roman"/>
          <w:sz w:val="28"/>
          <w:szCs w:val="28"/>
        </w:rPr>
        <w:t>(</w:t>
      </w:r>
      <w:r w:rsidR="00803EB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шт.);</w:t>
      </w:r>
    </w:p>
    <w:p w:rsidR="005D5E68" w:rsidRDefault="005D5E68" w:rsidP="005D5E68">
      <w:pPr>
        <w:widowControl w:val="0"/>
        <w:spacing w:after="0" w:line="2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Заменены оконные блоки в </w:t>
      </w:r>
      <w:r w:rsidR="00154C8F" w:rsidRPr="00154C8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одном</w:t>
      </w:r>
      <w:r w:rsidRPr="00154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4C8F">
        <w:rPr>
          <w:rFonts w:ascii="Times New Roman" w:hAnsi="Times New Roman" w:cs="Times New Roman"/>
          <w:bCs/>
          <w:sz w:val="28"/>
          <w:szCs w:val="28"/>
        </w:rPr>
        <w:t>образовательн</w:t>
      </w:r>
      <w:r w:rsidR="00154C8F" w:rsidRPr="00154C8F">
        <w:rPr>
          <w:rFonts w:ascii="Times New Roman" w:hAnsi="Times New Roman" w:cs="Times New Roman"/>
          <w:bCs/>
          <w:sz w:val="28"/>
          <w:szCs w:val="28"/>
        </w:rPr>
        <w:t>ом</w:t>
      </w:r>
      <w:r w:rsidRPr="00154C8F">
        <w:rPr>
          <w:rFonts w:ascii="Times New Roman" w:hAnsi="Times New Roman" w:cs="Times New Roman"/>
          <w:bCs/>
          <w:sz w:val="28"/>
          <w:szCs w:val="28"/>
        </w:rPr>
        <w:t xml:space="preserve"> учреждени</w:t>
      </w:r>
      <w:r w:rsidR="00154C8F" w:rsidRPr="00154C8F">
        <w:rPr>
          <w:rFonts w:ascii="Times New Roman" w:hAnsi="Times New Roman" w:cs="Times New Roman"/>
          <w:bCs/>
          <w:sz w:val="28"/>
          <w:szCs w:val="28"/>
        </w:rPr>
        <w:t>и</w:t>
      </w:r>
      <w:r w:rsidRPr="00154C8F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154C8F" w:rsidRPr="00154C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МБДОУ </w:t>
      </w:r>
      <w:proofErr w:type="spellStart"/>
      <w:r w:rsidR="00154C8F" w:rsidRPr="00154C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Мирнинский</w:t>
      </w:r>
      <w:proofErr w:type="spellEnd"/>
      <w:r w:rsidR="00154C8F" w:rsidRPr="00154C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детский сад «Солнечный»</w:t>
      </w:r>
      <w:r w:rsidR="00154C8F" w:rsidRPr="00154C8F">
        <w:rPr>
          <w:rFonts w:ascii="Times New Roman" w:hAnsi="Times New Roman" w:cs="Times New Roman"/>
          <w:sz w:val="28"/>
          <w:szCs w:val="28"/>
        </w:rPr>
        <w:t xml:space="preserve"> </w:t>
      </w:r>
      <w:r w:rsidRPr="00154C8F">
        <w:rPr>
          <w:rFonts w:ascii="Times New Roman" w:hAnsi="Times New Roman" w:cs="Times New Roman"/>
          <w:sz w:val="28"/>
          <w:szCs w:val="28"/>
        </w:rPr>
        <w:t>(</w:t>
      </w:r>
      <w:r w:rsidR="00154C8F" w:rsidRPr="00154C8F">
        <w:rPr>
          <w:rFonts w:ascii="Times New Roman" w:hAnsi="Times New Roman" w:cs="Times New Roman"/>
          <w:sz w:val="28"/>
          <w:szCs w:val="28"/>
        </w:rPr>
        <w:t>4</w:t>
      </w:r>
      <w:r w:rsidRPr="00154C8F">
        <w:rPr>
          <w:rFonts w:ascii="Times New Roman" w:hAnsi="Times New Roman" w:cs="Times New Roman"/>
          <w:sz w:val="28"/>
          <w:szCs w:val="28"/>
        </w:rPr>
        <w:t xml:space="preserve"> шт.);</w:t>
      </w:r>
    </w:p>
    <w:p w:rsidR="00154C8F" w:rsidRDefault="00154C8F" w:rsidP="00154C8F">
      <w:pPr>
        <w:widowControl w:val="0"/>
        <w:spacing w:after="0" w:line="2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Заменены дверные блоки </w:t>
      </w:r>
      <w:r w:rsidRPr="00154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одном </w:t>
      </w:r>
      <w:r w:rsidRPr="00154C8F">
        <w:rPr>
          <w:rFonts w:ascii="Times New Roman" w:hAnsi="Times New Roman" w:cs="Times New Roman"/>
          <w:bCs/>
          <w:sz w:val="28"/>
          <w:szCs w:val="28"/>
        </w:rPr>
        <w:t>образовательном учреждении: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Гордеевский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«Теремок» </w:t>
      </w:r>
      <w:r>
        <w:rPr>
          <w:rFonts w:ascii="Times New Roman" w:hAnsi="Times New Roman" w:cs="Times New Roman"/>
          <w:sz w:val="28"/>
          <w:szCs w:val="28"/>
        </w:rPr>
        <w:t xml:space="preserve">(1 шт.); </w:t>
      </w:r>
    </w:p>
    <w:p w:rsidR="005D5E68" w:rsidRDefault="00154C8F" w:rsidP="005D5E68">
      <w:pPr>
        <w:widowControl w:val="0"/>
        <w:spacing w:after="0" w:line="2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D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Промыты системы отопления в 11 образовательных учреждениях: </w:t>
      </w:r>
      <w:r w:rsidR="005D5E68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5D5E68">
        <w:rPr>
          <w:rFonts w:ascii="Times New Roman" w:hAnsi="Times New Roman" w:cs="Times New Roman"/>
          <w:sz w:val="28"/>
          <w:szCs w:val="28"/>
        </w:rPr>
        <w:t>Гордеевская</w:t>
      </w:r>
      <w:proofErr w:type="spellEnd"/>
      <w:r w:rsidR="005D5E68">
        <w:rPr>
          <w:rFonts w:ascii="Times New Roman" w:hAnsi="Times New Roman" w:cs="Times New Roman"/>
          <w:sz w:val="28"/>
          <w:szCs w:val="28"/>
        </w:rPr>
        <w:t xml:space="preserve"> СОШ, </w:t>
      </w:r>
      <w:r w:rsidR="005D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 w:rsidR="005D5E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Мирнинская</w:t>
      </w:r>
      <w:proofErr w:type="spellEnd"/>
      <w:r w:rsidR="005D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СОШ, МБОУ </w:t>
      </w:r>
      <w:proofErr w:type="spellStart"/>
      <w:r w:rsidR="005D5E6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Творишинская</w:t>
      </w:r>
      <w:proofErr w:type="spellEnd"/>
      <w:r w:rsidR="005D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СОШ, МБОУ </w:t>
      </w:r>
      <w:proofErr w:type="spellStart"/>
      <w:r w:rsidR="005D5E6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Уношевская</w:t>
      </w:r>
      <w:proofErr w:type="spellEnd"/>
      <w:r w:rsidR="005D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СОШ, МБОУ </w:t>
      </w:r>
      <w:proofErr w:type="spellStart"/>
      <w:r w:rsidR="005D5E6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Петровобудская</w:t>
      </w:r>
      <w:proofErr w:type="spellEnd"/>
      <w:r w:rsidR="005D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ООШ, </w:t>
      </w:r>
      <w:proofErr w:type="spellStart"/>
      <w:r w:rsidR="001A2592" w:rsidRPr="00C75F30">
        <w:rPr>
          <w:rFonts w:ascii="Times New Roman" w:hAnsi="Times New Roman" w:cs="Times New Roman"/>
          <w:sz w:val="28"/>
          <w:szCs w:val="28"/>
        </w:rPr>
        <w:t>Струговобудский</w:t>
      </w:r>
      <w:proofErr w:type="spellEnd"/>
      <w:r w:rsidR="001A2592" w:rsidRPr="00C75F30">
        <w:rPr>
          <w:rFonts w:ascii="Times New Roman" w:hAnsi="Times New Roman" w:cs="Times New Roman"/>
          <w:sz w:val="28"/>
          <w:szCs w:val="28"/>
        </w:rPr>
        <w:t xml:space="preserve"> филиал МБОУ </w:t>
      </w:r>
      <w:proofErr w:type="spellStart"/>
      <w:r w:rsidR="001A2592" w:rsidRPr="00C75F30">
        <w:rPr>
          <w:rFonts w:ascii="Times New Roman" w:hAnsi="Times New Roman" w:cs="Times New Roman"/>
          <w:sz w:val="28"/>
          <w:szCs w:val="28"/>
        </w:rPr>
        <w:t>Гордеевская</w:t>
      </w:r>
      <w:proofErr w:type="spellEnd"/>
      <w:r w:rsidR="001A2592" w:rsidRPr="00C75F30">
        <w:rPr>
          <w:rFonts w:ascii="Times New Roman" w:hAnsi="Times New Roman" w:cs="Times New Roman"/>
          <w:sz w:val="28"/>
          <w:szCs w:val="28"/>
        </w:rPr>
        <w:t xml:space="preserve"> СОШ</w:t>
      </w:r>
      <w:r w:rsidR="005D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B4823" w:rsidRPr="00C75F30">
        <w:rPr>
          <w:rFonts w:ascii="Times New Roman" w:hAnsi="Times New Roman" w:cs="Times New Roman"/>
          <w:sz w:val="28"/>
          <w:szCs w:val="28"/>
        </w:rPr>
        <w:t>Староновицкий</w:t>
      </w:r>
      <w:proofErr w:type="spellEnd"/>
      <w:r w:rsidR="008B4823" w:rsidRPr="00C75F30">
        <w:rPr>
          <w:rFonts w:ascii="Times New Roman" w:hAnsi="Times New Roman" w:cs="Times New Roman"/>
          <w:sz w:val="28"/>
          <w:szCs w:val="28"/>
        </w:rPr>
        <w:t xml:space="preserve"> филиал МБОУ </w:t>
      </w:r>
      <w:proofErr w:type="spellStart"/>
      <w:r w:rsidR="008B4823" w:rsidRPr="00C75F30">
        <w:rPr>
          <w:rFonts w:ascii="Times New Roman" w:hAnsi="Times New Roman" w:cs="Times New Roman"/>
          <w:sz w:val="28"/>
          <w:szCs w:val="28"/>
        </w:rPr>
        <w:t>Гордеевская</w:t>
      </w:r>
      <w:proofErr w:type="spellEnd"/>
      <w:r w:rsidR="008B4823" w:rsidRPr="00C75F30">
        <w:rPr>
          <w:rFonts w:ascii="Times New Roman" w:hAnsi="Times New Roman" w:cs="Times New Roman"/>
          <w:sz w:val="28"/>
          <w:szCs w:val="28"/>
        </w:rPr>
        <w:t xml:space="preserve"> СОШ</w:t>
      </w:r>
      <w:r w:rsidR="005D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МБДОУ </w:t>
      </w:r>
      <w:proofErr w:type="spellStart"/>
      <w:r w:rsidR="005D5E6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Гордеевский</w:t>
      </w:r>
      <w:proofErr w:type="spellEnd"/>
      <w:r w:rsidR="005D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«Теремок», </w:t>
      </w:r>
      <w:proofErr w:type="spellStart"/>
      <w:r w:rsidR="005D5E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Струговобудский</w:t>
      </w:r>
      <w:proofErr w:type="spellEnd"/>
      <w:r w:rsidR="005D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 МБДОУ </w:t>
      </w:r>
      <w:proofErr w:type="spellStart"/>
      <w:r w:rsidR="005D5E6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Гордеевский</w:t>
      </w:r>
      <w:proofErr w:type="spellEnd"/>
      <w:r w:rsidR="005D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«Теремок», МБОУ </w:t>
      </w:r>
      <w:proofErr w:type="spellStart"/>
      <w:r w:rsidR="005D5E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Мирнинский</w:t>
      </w:r>
      <w:proofErr w:type="spellEnd"/>
      <w:r w:rsidR="005D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«Солнечный</w:t>
      </w:r>
      <w:r w:rsidR="005D5E68" w:rsidRPr="008B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8B4823" w:rsidRPr="008B4823">
        <w:rPr>
          <w:rFonts w:ascii="Times New Roman" w:hAnsi="Times New Roman" w:cs="Times New Roman"/>
          <w:sz w:val="28"/>
          <w:szCs w:val="28"/>
        </w:rPr>
        <w:t>Рудня-</w:t>
      </w:r>
      <w:proofErr w:type="spellStart"/>
      <w:r w:rsidR="008B4823" w:rsidRPr="008B4823">
        <w:rPr>
          <w:rFonts w:ascii="Times New Roman" w:hAnsi="Times New Roman" w:cs="Times New Roman"/>
          <w:sz w:val="28"/>
          <w:szCs w:val="28"/>
        </w:rPr>
        <w:t>Воробьевский</w:t>
      </w:r>
      <w:proofErr w:type="spellEnd"/>
      <w:r w:rsidR="008B4823" w:rsidRPr="008B4823">
        <w:rPr>
          <w:rFonts w:ascii="Times New Roman" w:hAnsi="Times New Roman" w:cs="Times New Roman"/>
          <w:sz w:val="28"/>
          <w:szCs w:val="28"/>
        </w:rPr>
        <w:t xml:space="preserve"> филиал МБДОУ </w:t>
      </w:r>
      <w:proofErr w:type="spellStart"/>
      <w:r w:rsidR="008B4823" w:rsidRPr="008B4823">
        <w:rPr>
          <w:rFonts w:ascii="Times New Roman" w:hAnsi="Times New Roman" w:cs="Times New Roman"/>
          <w:sz w:val="28"/>
          <w:szCs w:val="28"/>
        </w:rPr>
        <w:t>Гордеевский</w:t>
      </w:r>
      <w:proofErr w:type="spellEnd"/>
      <w:r w:rsidR="008B4823" w:rsidRPr="008B4823">
        <w:rPr>
          <w:rFonts w:ascii="Times New Roman" w:hAnsi="Times New Roman" w:cs="Times New Roman"/>
          <w:sz w:val="28"/>
          <w:szCs w:val="28"/>
        </w:rPr>
        <w:t xml:space="preserve"> детский сад «Теремок»</w:t>
      </w:r>
      <w:r w:rsidR="005D5E68" w:rsidRPr="008B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D5E6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промыта система отопления в БУ ФОК «Звездный».</w:t>
      </w:r>
    </w:p>
    <w:p w:rsidR="005D5E68" w:rsidRDefault="005D5E68" w:rsidP="005D5E68">
      <w:pPr>
        <w:widowControl w:val="0"/>
        <w:spacing w:after="0" w:line="2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программой </w:t>
      </w:r>
      <w:r>
        <w:rPr>
          <w:rFonts w:ascii="Times New Roman" w:hAnsi="Times New Roman" w:cs="Times New Roman"/>
          <w:sz w:val="28"/>
          <w:szCs w:val="28"/>
        </w:rPr>
        <w:t xml:space="preserve">«Энергосбережение и повышение энергетической эффективности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Гордеевском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районе Брянской области на 2021-2023 годы» выделены 4 критерия оценки эффективности (показатели-индикаторы) ее реализации (табл. 1).</w:t>
      </w:r>
    </w:p>
    <w:p w:rsidR="005D5E68" w:rsidRDefault="005D5E68" w:rsidP="005D5E68">
      <w:pPr>
        <w:spacing w:after="0" w:line="280" w:lineRule="auto"/>
        <w:rPr>
          <w:rFonts w:ascii="Times New Roman" w:hAnsi="Times New Roman" w:cs="Times New Roman"/>
          <w:sz w:val="28"/>
          <w:szCs w:val="28"/>
        </w:rPr>
        <w:sectPr w:rsidR="005D5E68">
          <w:pgSz w:w="11906" w:h="16838"/>
          <w:pgMar w:top="1134" w:right="850" w:bottom="1134" w:left="1701" w:header="708" w:footer="708" w:gutter="0"/>
          <w:cols w:space="720"/>
        </w:sectPr>
      </w:pPr>
    </w:p>
    <w:p w:rsidR="005D5E68" w:rsidRDefault="005D5E68" w:rsidP="005D5E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Таблица 1 – Сведения о показателях (индикаторах) муниципальной программы </w:t>
      </w:r>
    </w:p>
    <w:p w:rsidR="005D5E68" w:rsidRDefault="005D5E68" w:rsidP="005D5E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«Энергосбережение и повышение энергетической эффективности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Гордеевском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районе </w:t>
      </w:r>
    </w:p>
    <w:p w:rsidR="005D5E68" w:rsidRDefault="005D5E68" w:rsidP="005D5E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Брянской области на 2021-2023 годы»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 202</w:t>
      </w:r>
      <w:r w:rsidR="008B4823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5D5E68" w:rsidRDefault="005D5E68" w:rsidP="005D5E68">
      <w:pPr>
        <w:pStyle w:val="Default"/>
        <w:jc w:val="righ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9"/>
        <w:gridCol w:w="2268"/>
        <w:gridCol w:w="1986"/>
        <w:gridCol w:w="1983"/>
        <w:gridCol w:w="1843"/>
        <w:gridCol w:w="2231"/>
      </w:tblGrid>
      <w:tr w:rsidR="005D5E68" w:rsidTr="005D5E68">
        <w:trPr>
          <w:trHeight w:val="453"/>
        </w:trPr>
        <w:tc>
          <w:tcPr>
            <w:tcW w:w="1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68" w:rsidRDefault="005D5E68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68" w:rsidRDefault="005D5E68">
            <w:pPr>
              <w:widowControl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B48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5D5E68" w:rsidRDefault="005D5E68">
            <w:pPr>
              <w:widowControl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(предшествующий период)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68" w:rsidRDefault="005D5E68" w:rsidP="008B4823">
            <w:pPr>
              <w:widowControl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B48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68" w:rsidRDefault="005D5E68" w:rsidP="008B4823">
            <w:pPr>
              <w:widowControl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B48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к:</w:t>
            </w:r>
          </w:p>
        </w:tc>
      </w:tr>
      <w:tr w:rsidR="005D5E68" w:rsidTr="005D5E68">
        <w:trPr>
          <w:trHeight w:val="6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68" w:rsidRDefault="005D5E6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68" w:rsidRDefault="005D5E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68" w:rsidRDefault="005D5E68">
            <w:pPr>
              <w:widowControl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68" w:rsidRDefault="005D5E68">
            <w:pPr>
              <w:widowControl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68" w:rsidRDefault="005D5E68" w:rsidP="008B4823">
            <w:pPr>
              <w:widowControl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B48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г., (+,-)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68" w:rsidRDefault="005D5E68">
            <w:pPr>
              <w:widowControl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показателю, предусмотренному программой, (+,-) </w:t>
            </w:r>
          </w:p>
        </w:tc>
      </w:tr>
      <w:tr w:rsidR="006C36C7" w:rsidTr="005D5E68">
        <w:trPr>
          <w:trHeight w:val="247"/>
        </w:trPr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6C7" w:rsidRDefault="006C36C7" w:rsidP="006C36C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Удельная величина потребления муниципальными бюджетными учреждениями электрической энергии в расчете на 1 человека населения,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/чел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36C7" w:rsidRDefault="006C36C7" w:rsidP="006C36C7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36C7" w:rsidRPr="006C36C7" w:rsidRDefault="006C36C7" w:rsidP="006C36C7">
            <w:pPr>
              <w:pStyle w:val="Default"/>
              <w:jc w:val="center"/>
            </w:pPr>
            <w:r w:rsidRPr="006C36C7">
              <w:t>70,8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36C7" w:rsidRPr="000F0BF4" w:rsidRDefault="006C36C7" w:rsidP="000F0BF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B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F0BF4" w:rsidRPr="000F0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F0B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F0BF4" w:rsidRPr="000F0B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36C7" w:rsidRPr="008D06FE" w:rsidRDefault="00EA6721" w:rsidP="00EA6721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FE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  <w:r w:rsidR="006C36C7" w:rsidRPr="008D06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6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36C7" w:rsidRPr="008D06FE" w:rsidRDefault="00EA6721" w:rsidP="006C36C7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6C36C7" w:rsidRPr="008D06F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C36C7" w:rsidTr="005D5E68">
        <w:trPr>
          <w:trHeight w:val="267"/>
        </w:trPr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6C7" w:rsidRDefault="006C36C7" w:rsidP="006C36C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Удельная величина потребления муниципальными бюджетными учреждениями природного газа в расчете на 1 человека населения, 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/чел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36C7" w:rsidRDefault="006C36C7" w:rsidP="006C36C7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36C7" w:rsidRPr="006C36C7" w:rsidRDefault="006C36C7" w:rsidP="006C36C7">
            <w:pPr>
              <w:pStyle w:val="Default"/>
              <w:jc w:val="center"/>
            </w:pPr>
            <w:r w:rsidRPr="006C36C7">
              <w:t>50,2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36C7" w:rsidRPr="000F0BF4" w:rsidRDefault="006C36C7" w:rsidP="000F0BF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BF4">
              <w:rPr>
                <w:rFonts w:ascii="Times New Roman" w:hAnsi="Times New Roman" w:cs="Times New Roman"/>
                <w:sz w:val="24"/>
                <w:szCs w:val="24"/>
              </w:rPr>
              <w:t>50,</w:t>
            </w:r>
            <w:r w:rsidR="000F0BF4" w:rsidRPr="000F0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36C7" w:rsidRPr="008D06FE" w:rsidRDefault="006C36C7" w:rsidP="00EA6721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FE">
              <w:rPr>
                <w:rFonts w:ascii="Times New Roman" w:hAnsi="Times New Roman" w:cs="Times New Roman"/>
                <w:sz w:val="24"/>
                <w:szCs w:val="24"/>
              </w:rPr>
              <w:t>-0,</w:t>
            </w:r>
            <w:r w:rsidR="00EA6721" w:rsidRPr="008D06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36C7" w:rsidRPr="008D06FE" w:rsidRDefault="006C36C7" w:rsidP="00EA6721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FE">
              <w:rPr>
                <w:rFonts w:ascii="Times New Roman" w:hAnsi="Times New Roman" w:cs="Times New Roman"/>
                <w:sz w:val="24"/>
                <w:szCs w:val="24"/>
              </w:rPr>
              <w:t>-0,</w:t>
            </w:r>
            <w:r w:rsidR="00EA6721" w:rsidRPr="008D06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36C7" w:rsidTr="005D5E68">
        <w:trPr>
          <w:trHeight w:val="267"/>
        </w:trPr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6C7" w:rsidRDefault="006C36C7" w:rsidP="006C36C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Удельная величина потребления муниципальными бюджетными учреждениями холодной воды в расчете на 1 человека населения, 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/чел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36C7" w:rsidRDefault="006C36C7" w:rsidP="006C36C7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36C7" w:rsidRPr="006C36C7" w:rsidRDefault="006C36C7" w:rsidP="006C36C7">
            <w:pPr>
              <w:pStyle w:val="Default"/>
              <w:jc w:val="center"/>
            </w:pPr>
            <w:r w:rsidRPr="006C36C7">
              <w:t>0,60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36C7" w:rsidRPr="000F0BF4" w:rsidRDefault="006C36C7" w:rsidP="000F0BF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BF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  <w:r w:rsidR="000F0BF4" w:rsidRPr="000F0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36C7" w:rsidRPr="008D06FE" w:rsidRDefault="00453A7C" w:rsidP="00453A7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6C36C7" w:rsidRPr="008D06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8D06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36C7" w:rsidRPr="008D06FE" w:rsidRDefault="00453A7C" w:rsidP="006C36C7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6C36C7" w:rsidRPr="008D06FE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6C36C7" w:rsidTr="005D5E68">
        <w:trPr>
          <w:trHeight w:val="267"/>
        </w:trPr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6C7" w:rsidRDefault="006C36C7" w:rsidP="006C36C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Удельная величина потребления муниципальными бюджетными учреждениями тепловой энергии в расчете на 1 кв. метр общей площади, Гкал/м²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36C7" w:rsidRDefault="006C36C7" w:rsidP="006C36C7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36C7" w:rsidRPr="006C36C7" w:rsidRDefault="006C36C7" w:rsidP="006C36C7">
            <w:pPr>
              <w:pStyle w:val="Default"/>
              <w:jc w:val="center"/>
            </w:pPr>
            <w:r w:rsidRPr="006C36C7">
              <w:t>0,16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36C7" w:rsidRPr="000F0BF4" w:rsidRDefault="006C36C7" w:rsidP="000F0BF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BF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0F0BF4" w:rsidRPr="000F0B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36C7" w:rsidRPr="008D06FE" w:rsidRDefault="00453A7C" w:rsidP="006C36C7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C36C7" w:rsidRPr="008D06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8D06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36C7" w:rsidRPr="008D06FE" w:rsidRDefault="00453A7C" w:rsidP="006C36C7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FE">
              <w:rPr>
                <w:rFonts w:ascii="Times New Roman" w:hAnsi="Times New Roman" w:cs="Times New Roman"/>
                <w:sz w:val="24"/>
                <w:szCs w:val="24"/>
              </w:rPr>
              <w:t>-0,01</w:t>
            </w:r>
          </w:p>
        </w:tc>
      </w:tr>
    </w:tbl>
    <w:p w:rsidR="005D5E68" w:rsidRDefault="005D5E68" w:rsidP="005D5E6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D5E68">
          <w:pgSz w:w="16838" w:h="11906" w:orient="landscape"/>
          <w:pgMar w:top="1701" w:right="1134" w:bottom="850" w:left="1134" w:header="708" w:footer="708" w:gutter="0"/>
          <w:cols w:space="720"/>
        </w:sectPr>
      </w:pPr>
    </w:p>
    <w:p w:rsidR="00FB425D" w:rsidRDefault="005D5E68" w:rsidP="00FB425D">
      <w:pPr>
        <w:widowControl w:val="0"/>
        <w:spacing w:after="0" w:line="28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E6D">
        <w:rPr>
          <w:rFonts w:ascii="Times New Roman" w:hAnsi="Times New Roman" w:cs="Times New Roman"/>
          <w:sz w:val="28"/>
          <w:szCs w:val="28"/>
        </w:rPr>
        <w:lastRenderedPageBreak/>
        <w:t>Из предусмотренных к реализации в 202</w:t>
      </w:r>
      <w:r w:rsidR="00B15E6D">
        <w:rPr>
          <w:rFonts w:ascii="Times New Roman" w:hAnsi="Times New Roman" w:cs="Times New Roman"/>
          <w:sz w:val="28"/>
          <w:szCs w:val="28"/>
        </w:rPr>
        <w:t>3</w:t>
      </w:r>
      <w:r w:rsidRPr="00B15E6D">
        <w:rPr>
          <w:rFonts w:ascii="Times New Roman" w:hAnsi="Times New Roman" w:cs="Times New Roman"/>
          <w:sz w:val="28"/>
          <w:szCs w:val="28"/>
        </w:rPr>
        <w:t xml:space="preserve"> году четырех показателей (индикаторов) </w:t>
      </w:r>
      <w:r w:rsidRPr="00B15E6D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B15E6D">
        <w:rPr>
          <w:rFonts w:ascii="Times New Roman" w:hAnsi="Times New Roman" w:cs="Times New Roman"/>
          <w:sz w:val="28"/>
          <w:szCs w:val="28"/>
        </w:rPr>
        <w:t xml:space="preserve">программы «Энергосбережение и повышение энергетической эффективности в </w:t>
      </w:r>
      <w:proofErr w:type="spellStart"/>
      <w:r w:rsidRPr="00B15E6D">
        <w:rPr>
          <w:rFonts w:ascii="Times New Roman" w:hAnsi="Times New Roman" w:cs="Times New Roman"/>
          <w:sz w:val="28"/>
          <w:szCs w:val="28"/>
        </w:rPr>
        <w:t>Гордеевском</w:t>
      </w:r>
      <w:proofErr w:type="spellEnd"/>
      <w:r w:rsidRPr="00B15E6D">
        <w:rPr>
          <w:rFonts w:ascii="Times New Roman" w:hAnsi="Times New Roman" w:cs="Times New Roman"/>
          <w:sz w:val="28"/>
          <w:szCs w:val="28"/>
        </w:rPr>
        <w:t xml:space="preserve"> муниципальном районе Брянской области на 2021-2023 годы», экономия ресурса достигнута по </w:t>
      </w:r>
      <w:r w:rsidR="00B15E6D" w:rsidRPr="00B15E6D">
        <w:rPr>
          <w:rFonts w:ascii="Times New Roman" w:hAnsi="Times New Roman" w:cs="Times New Roman"/>
          <w:sz w:val="28"/>
          <w:szCs w:val="28"/>
        </w:rPr>
        <w:t>двум</w:t>
      </w:r>
      <w:r w:rsidRPr="00B15E6D">
        <w:rPr>
          <w:rFonts w:ascii="Times New Roman" w:hAnsi="Times New Roman" w:cs="Times New Roman"/>
          <w:sz w:val="28"/>
          <w:szCs w:val="28"/>
        </w:rPr>
        <w:t xml:space="preserve"> индикаторам. </w:t>
      </w:r>
      <w:r w:rsidR="00B15E6D" w:rsidRPr="00EC06CE">
        <w:rPr>
          <w:rFonts w:ascii="Times New Roman" w:hAnsi="Times New Roman" w:cs="Times New Roman"/>
          <w:sz w:val="28"/>
          <w:szCs w:val="28"/>
        </w:rPr>
        <w:t>Так, по индикатору</w:t>
      </w:r>
      <w:r w:rsidR="00C673CB" w:rsidRPr="00EC06CE">
        <w:rPr>
          <w:rFonts w:ascii="Times New Roman" w:hAnsi="Times New Roman" w:cs="Times New Roman"/>
          <w:sz w:val="28"/>
          <w:szCs w:val="28"/>
        </w:rPr>
        <w:t xml:space="preserve"> «Удельная величина потребления муниципальными бюджетными учреждениями природного газа в расчете на 1 человека населения» экономия ресурса составила 0,1 м³, по индикатору «Удельная величина потребления муниципальными бюджетными учреждениями тепловой энергии в расчете на 1 кв. метр общей площади</w:t>
      </w:r>
      <w:r w:rsidR="000637BF" w:rsidRPr="00EC06CE">
        <w:rPr>
          <w:rFonts w:ascii="Times New Roman" w:hAnsi="Times New Roman" w:cs="Times New Roman"/>
          <w:sz w:val="28"/>
          <w:szCs w:val="28"/>
        </w:rPr>
        <w:t>» – 0,01 Гкал</w:t>
      </w:r>
      <w:r w:rsidR="00EC06CE" w:rsidRPr="00EC06CE">
        <w:rPr>
          <w:rFonts w:ascii="Times New Roman" w:hAnsi="Times New Roman" w:cs="Times New Roman"/>
          <w:sz w:val="28"/>
          <w:szCs w:val="28"/>
        </w:rPr>
        <w:t>.</w:t>
      </w:r>
      <w:r w:rsidR="00FB425D">
        <w:rPr>
          <w:rFonts w:ascii="Times New Roman" w:hAnsi="Times New Roman" w:cs="Times New Roman"/>
          <w:sz w:val="28"/>
          <w:szCs w:val="28"/>
        </w:rPr>
        <w:t xml:space="preserve"> </w:t>
      </w:r>
      <w:r w:rsidR="00FB425D" w:rsidRPr="00F21FB3">
        <w:rPr>
          <w:rFonts w:ascii="Times New Roman" w:hAnsi="Times New Roman" w:cs="Times New Roman"/>
          <w:sz w:val="28"/>
          <w:szCs w:val="28"/>
        </w:rPr>
        <w:t xml:space="preserve">Перерасход ресурса произошел по двум индикаторам. </w:t>
      </w:r>
      <w:r w:rsidR="006E1A0B">
        <w:rPr>
          <w:rFonts w:ascii="Times New Roman" w:hAnsi="Times New Roman" w:cs="Times New Roman"/>
          <w:sz w:val="28"/>
          <w:szCs w:val="28"/>
        </w:rPr>
        <w:t>В частности</w:t>
      </w:r>
      <w:r w:rsidR="008D06FE">
        <w:rPr>
          <w:rFonts w:ascii="Times New Roman" w:hAnsi="Times New Roman" w:cs="Times New Roman"/>
          <w:sz w:val="28"/>
          <w:szCs w:val="28"/>
        </w:rPr>
        <w:t>, по</w:t>
      </w:r>
      <w:r w:rsidR="00FB425D" w:rsidRPr="00F21FB3">
        <w:rPr>
          <w:rFonts w:ascii="Times New Roman" w:hAnsi="Times New Roman" w:cs="Times New Roman"/>
          <w:sz w:val="28"/>
          <w:szCs w:val="28"/>
        </w:rPr>
        <w:t xml:space="preserve"> индикатору «Удельная величина потребления муниципальными бюджетными учреждениями электрической энергии в расчете на 1 человека населения» перерасход ресурса составил 0,</w:t>
      </w:r>
      <w:r w:rsidR="00FB425D">
        <w:rPr>
          <w:rFonts w:ascii="Times New Roman" w:hAnsi="Times New Roman" w:cs="Times New Roman"/>
          <w:sz w:val="28"/>
          <w:szCs w:val="28"/>
        </w:rPr>
        <w:t>5</w:t>
      </w:r>
      <w:r w:rsidR="00FB425D" w:rsidRPr="00F21F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25D" w:rsidRPr="00F21FB3">
        <w:rPr>
          <w:rFonts w:ascii="Times New Roman" w:hAnsi="Times New Roman" w:cs="Times New Roman"/>
          <w:sz w:val="28"/>
          <w:szCs w:val="28"/>
        </w:rPr>
        <w:t>кВт·ч</w:t>
      </w:r>
      <w:proofErr w:type="spellEnd"/>
      <w:r w:rsidR="00FB425D" w:rsidRPr="00F21FB3">
        <w:rPr>
          <w:rFonts w:ascii="Times New Roman" w:hAnsi="Times New Roman" w:cs="Times New Roman"/>
          <w:sz w:val="28"/>
          <w:szCs w:val="28"/>
        </w:rPr>
        <w:t>, по индикатору «Удельная величина потребления муниципальными бюджетными учреждениями холодной воды в расчете на 1 человека населения» – 0,01</w:t>
      </w:r>
      <w:r w:rsidR="00FB425D">
        <w:rPr>
          <w:rFonts w:ascii="Times New Roman" w:hAnsi="Times New Roman" w:cs="Times New Roman"/>
          <w:sz w:val="28"/>
          <w:szCs w:val="28"/>
        </w:rPr>
        <w:t xml:space="preserve"> м³</w:t>
      </w:r>
      <w:r w:rsidR="00FB425D" w:rsidRPr="00F21FB3">
        <w:rPr>
          <w:rFonts w:ascii="Times New Roman" w:hAnsi="Times New Roman" w:cs="Times New Roman"/>
          <w:sz w:val="28"/>
          <w:szCs w:val="28"/>
        </w:rPr>
        <w:t>.</w:t>
      </w:r>
    </w:p>
    <w:p w:rsidR="005D5E68" w:rsidRPr="008D06FE" w:rsidRDefault="008D06FE" w:rsidP="008D06FE">
      <w:pPr>
        <w:widowControl w:val="0"/>
        <w:spacing w:after="0" w:line="28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6FE">
        <w:rPr>
          <w:rFonts w:ascii="Times New Roman" w:hAnsi="Times New Roman" w:cs="Times New Roman"/>
          <w:sz w:val="28"/>
          <w:szCs w:val="28"/>
        </w:rPr>
        <w:t xml:space="preserve">Аналогичная тенденция в отклонении значений индикаторов произошла при сопоставлении достигнутых величин показателей в 2023 году </w:t>
      </w:r>
      <w:r w:rsidR="005D5E68" w:rsidRPr="008D06FE">
        <w:rPr>
          <w:rFonts w:ascii="Times New Roman" w:hAnsi="Times New Roman" w:cs="Times New Roman"/>
          <w:sz w:val="28"/>
          <w:szCs w:val="28"/>
        </w:rPr>
        <w:t>по отношению к 202</w:t>
      </w:r>
      <w:r w:rsidRPr="008D06FE">
        <w:rPr>
          <w:rFonts w:ascii="Times New Roman" w:hAnsi="Times New Roman" w:cs="Times New Roman"/>
          <w:sz w:val="28"/>
          <w:szCs w:val="28"/>
        </w:rPr>
        <w:t>2</w:t>
      </w:r>
      <w:r w:rsidR="005D5E68" w:rsidRPr="008D06FE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8D06FE">
        <w:rPr>
          <w:rFonts w:ascii="Times New Roman" w:hAnsi="Times New Roman" w:cs="Times New Roman"/>
          <w:sz w:val="28"/>
          <w:szCs w:val="28"/>
        </w:rPr>
        <w:t>.</w:t>
      </w:r>
      <w:r w:rsidR="005D5E68" w:rsidRPr="008D06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E68" w:rsidRPr="008D06FE" w:rsidRDefault="0004241A" w:rsidP="005D5E68">
      <w:pPr>
        <w:widowControl w:val="0"/>
        <w:spacing w:after="0" w:line="2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Pr="00B15E6D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B15E6D">
        <w:rPr>
          <w:rFonts w:ascii="Times New Roman" w:hAnsi="Times New Roman" w:cs="Times New Roman"/>
          <w:sz w:val="28"/>
          <w:szCs w:val="28"/>
        </w:rPr>
        <w:t xml:space="preserve">программы «Энергосбережение и повышение энергетической эффективности в </w:t>
      </w:r>
      <w:proofErr w:type="spellStart"/>
      <w:r w:rsidRPr="00B15E6D">
        <w:rPr>
          <w:rFonts w:ascii="Times New Roman" w:hAnsi="Times New Roman" w:cs="Times New Roman"/>
          <w:sz w:val="28"/>
          <w:szCs w:val="28"/>
        </w:rPr>
        <w:t>Гордеевском</w:t>
      </w:r>
      <w:proofErr w:type="spellEnd"/>
      <w:r w:rsidRPr="00B15E6D">
        <w:rPr>
          <w:rFonts w:ascii="Times New Roman" w:hAnsi="Times New Roman" w:cs="Times New Roman"/>
          <w:sz w:val="28"/>
          <w:szCs w:val="28"/>
        </w:rPr>
        <w:t xml:space="preserve"> муниципальном районе Брянской области на 2021-2023 годы»</w:t>
      </w:r>
      <w:r>
        <w:rPr>
          <w:rFonts w:ascii="Times New Roman" w:hAnsi="Times New Roman" w:cs="Times New Roman"/>
          <w:sz w:val="28"/>
          <w:szCs w:val="28"/>
        </w:rPr>
        <w:t xml:space="preserve"> закончилась.</w:t>
      </w:r>
    </w:p>
    <w:p w:rsidR="005D5E68" w:rsidRDefault="005D5E68" w:rsidP="005D5E68">
      <w:pPr>
        <w:widowControl w:val="0"/>
        <w:spacing w:after="0" w:line="28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5A4F" w:rsidRDefault="002E5A4F" w:rsidP="005D5E68"/>
    <w:p w:rsidR="00985BCC" w:rsidRDefault="00985BCC" w:rsidP="005D5E68"/>
    <w:p w:rsidR="00985BCC" w:rsidRDefault="00985BCC" w:rsidP="005D5E68"/>
    <w:p w:rsidR="00744722" w:rsidRDefault="00744722" w:rsidP="005D5E68"/>
    <w:p w:rsidR="00985BCC" w:rsidRPr="005D5E68" w:rsidRDefault="00985BCC" w:rsidP="005D5E68">
      <w:bookmarkStart w:id="0" w:name="_GoBack"/>
      <w:bookmarkEnd w:id="0"/>
    </w:p>
    <w:sectPr w:rsidR="00985BCC" w:rsidRPr="005D5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C4D"/>
    <w:rsid w:val="000064DB"/>
    <w:rsid w:val="00027BD5"/>
    <w:rsid w:val="00031871"/>
    <w:rsid w:val="00040899"/>
    <w:rsid w:val="0004241A"/>
    <w:rsid w:val="000500F2"/>
    <w:rsid w:val="000637BF"/>
    <w:rsid w:val="000745FA"/>
    <w:rsid w:val="0008217E"/>
    <w:rsid w:val="000858E5"/>
    <w:rsid w:val="000B28E5"/>
    <w:rsid w:val="000B2A56"/>
    <w:rsid w:val="000B3438"/>
    <w:rsid w:val="000F0BF4"/>
    <w:rsid w:val="00110697"/>
    <w:rsid w:val="0011668B"/>
    <w:rsid w:val="00154C8F"/>
    <w:rsid w:val="001570C3"/>
    <w:rsid w:val="00165E1E"/>
    <w:rsid w:val="001750E3"/>
    <w:rsid w:val="0018653E"/>
    <w:rsid w:val="001A2592"/>
    <w:rsid w:val="001B4C02"/>
    <w:rsid w:val="001B4ED8"/>
    <w:rsid w:val="001C10F1"/>
    <w:rsid w:val="001C5552"/>
    <w:rsid w:val="00201AEB"/>
    <w:rsid w:val="0020779A"/>
    <w:rsid w:val="0021068D"/>
    <w:rsid w:val="0022595A"/>
    <w:rsid w:val="00226194"/>
    <w:rsid w:val="00235613"/>
    <w:rsid w:val="002537B4"/>
    <w:rsid w:val="002602B5"/>
    <w:rsid w:val="00260400"/>
    <w:rsid w:val="00260590"/>
    <w:rsid w:val="00266BB8"/>
    <w:rsid w:val="00273628"/>
    <w:rsid w:val="002A78D0"/>
    <w:rsid w:val="002B4727"/>
    <w:rsid w:val="002D603F"/>
    <w:rsid w:val="002E1302"/>
    <w:rsid w:val="002E5A4F"/>
    <w:rsid w:val="003028B7"/>
    <w:rsid w:val="00306396"/>
    <w:rsid w:val="00311C7A"/>
    <w:rsid w:val="003138C5"/>
    <w:rsid w:val="00314013"/>
    <w:rsid w:val="00345455"/>
    <w:rsid w:val="003461B0"/>
    <w:rsid w:val="0037184F"/>
    <w:rsid w:val="0039295D"/>
    <w:rsid w:val="003C3791"/>
    <w:rsid w:val="003D2DB0"/>
    <w:rsid w:val="003D5E42"/>
    <w:rsid w:val="003E3D04"/>
    <w:rsid w:val="003F276D"/>
    <w:rsid w:val="003F7562"/>
    <w:rsid w:val="00410650"/>
    <w:rsid w:val="00422D6E"/>
    <w:rsid w:val="00445263"/>
    <w:rsid w:val="00445587"/>
    <w:rsid w:val="004477E8"/>
    <w:rsid w:val="004539EE"/>
    <w:rsid w:val="00453A7C"/>
    <w:rsid w:val="004575B2"/>
    <w:rsid w:val="00464A13"/>
    <w:rsid w:val="00482076"/>
    <w:rsid w:val="004A2F77"/>
    <w:rsid w:val="004B42D9"/>
    <w:rsid w:val="004B7044"/>
    <w:rsid w:val="004C3A73"/>
    <w:rsid w:val="004F723E"/>
    <w:rsid w:val="00504A35"/>
    <w:rsid w:val="0051495A"/>
    <w:rsid w:val="00524F7D"/>
    <w:rsid w:val="0053496B"/>
    <w:rsid w:val="00535B64"/>
    <w:rsid w:val="0054087C"/>
    <w:rsid w:val="00547785"/>
    <w:rsid w:val="00554E3B"/>
    <w:rsid w:val="00565FA6"/>
    <w:rsid w:val="005759F0"/>
    <w:rsid w:val="00580C81"/>
    <w:rsid w:val="005B0E3D"/>
    <w:rsid w:val="005D5E68"/>
    <w:rsid w:val="005E0FB5"/>
    <w:rsid w:val="00612918"/>
    <w:rsid w:val="00615CBA"/>
    <w:rsid w:val="00675B4F"/>
    <w:rsid w:val="00683A26"/>
    <w:rsid w:val="006B0B8C"/>
    <w:rsid w:val="006B35CE"/>
    <w:rsid w:val="006C36C7"/>
    <w:rsid w:val="006E1A0B"/>
    <w:rsid w:val="00701033"/>
    <w:rsid w:val="00711C6C"/>
    <w:rsid w:val="0072284F"/>
    <w:rsid w:val="00723AF7"/>
    <w:rsid w:val="00726ADF"/>
    <w:rsid w:val="00744722"/>
    <w:rsid w:val="007517C8"/>
    <w:rsid w:val="00775AE1"/>
    <w:rsid w:val="00775B14"/>
    <w:rsid w:val="007778F5"/>
    <w:rsid w:val="007A0AC6"/>
    <w:rsid w:val="007A18EF"/>
    <w:rsid w:val="007B0745"/>
    <w:rsid w:val="00803EB5"/>
    <w:rsid w:val="00841DE0"/>
    <w:rsid w:val="00855A04"/>
    <w:rsid w:val="00877124"/>
    <w:rsid w:val="008812E4"/>
    <w:rsid w:val="00896E62"/>
    <w:rsid w:val="0089715F"/>
    <w:rsid w:val="00897C9C"/>
    <w:rsid w:val="008B3A4B"/>
    <w:rsid w:val="008B4823"/>
    <w:rsid w:val="008D06FE"/>
    <w:rsid w:val="00913B97"/>
    <w:rsid w:val="0093031C"/>
    <w:rsid w:val="00942A63"/>
    <w:rsid w:val="00966211"/>
    <w:rsid w:val="00985BCC"/>
    <w:rsid w:val="00996C86"/>
    <w:rsid w:val="009B6FDC"/>
    <w:rsid w:val="00A01C11"/>
    <w:rsid w:val="00A2027E"/>
    <w:rsid w:val="00A3039A"/>
    <w:rsid w:val="00A420BF"/>
    <w:rsid w:val="00A423D0"/>
    <w:rsid w:val="00A4369F"/>
    <w:rsid w:val="00A4702B"/>
    <w:rsid w:val="00A7198B"/>
    <w:rsid w:val="00A816FF"/>
    <w:rsid w:val="00A93E7E"/>
    <w:rsid w:val="00A95520"/>
    <w:rsid w:val="00AA089D"/>
    <w:rsid w:val="00AB0BB8"/>
    <w:rsid w:val="00AC1BCF"/>
    <w:rsid w:val="00AE0700"/>
    <w:rsid w:val="00AE2FC6"/>
    <w:rsid w:val="00B15E6D"/>
    <w:rsid w:val="00B33E0C"/>
    <w:rsid w:val="00B36187"/>
    <w:rsid w:val="00B400BA"/>
    <w:rsid w:val="00B515BB"/>
    <w:rsid w:val="00B52DE3"/>
    <w:rsid w:val="00B6079A"/>
    <w:rsid w:val="00B73E9A"/>
    <w:rsid w:val="00B814F2"/>
    <w:rsid w:val="00BB3F52"/>
    <w:rsid w:val="00BD112C"/>
    <w:rsid w:val="00BD7AEA"/>
    <w:rsid w:val="00BE1355"/>
    <w:rsid w:val="00BF0CB0"/>
    <w:rsid w:val="00BF36D8"/>
    <w:rsid w:val="00C07D63"/>
    <w:rsid w:val="00C673CB"/>
    <w:rsid w:val="00C72B9F"/>
    <w:rsid w:val="00C75F30"/>
    <w:rsid w:val="00C91AC2"/>
    <w:rsid w:val="00C96654"/>
    <w:rsid w:val="00CA0760"/>
    <w:rsid w:val="00CE3AEC"/>
    <w:rsid w:val="00D1127C"/>
    <w:rsid w:val="00D528CF"/>
    <w:rsid w:val="00D62F46"/>
    <w:rsid w:val="00D67946"/>
    <w:rsid w:val="00D810AB"/>
    <w:rsid w:val="00D94E09"/>
    <w:rsid w:val="00DD4005"/>
    <w:rsid w:val="00DF2509"/>
    <w:rsid w:val="00E036FF"/>
    <w:rsid w:val="00E13E03"/>
    <w:rsid w:val="00E43B9D"/>
    <w:rsid w:val="00E6292F"/>
    <w:rsid w:val="00E95EA0"/>
    <w:rsid w:val="00EA3CA4"/>
    <w:rsid w:val="00EA6721"/>
    <w:rsid w:val="00EB2FA8"/>
    <w:rsid w:val="00EC06CE"/>
    <w:rsid w:val="00F04256"/>
    <w:rsid w:val="00F0792A"/>
    <w:rsid w:val="00F113EB"/>
    <w:rsid w:val="00F21FB3"/>
    <w:rsid w:val="00F27571"/>
    <w:rsid w:val="00F27607"/>
    <w:rsid w:val="00F35351"/>
    <w:rsid w:val="00F66AB3"/>
    <w:rsid w:val="00F8745E"/>
    <w:rsid w:val="00F94C4D"/>
    <w:rsid w:val="00FA71F6"/>
    <w:rsid w:val="00FB425D"/>
    <w:rsid w:val="00FE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BC3B8-33D7-4F49-B119-2AB9F5687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E6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2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470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11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13EB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B607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284A9-B1ED-4DA9-AF9C-80D9DFD6A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4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Экономика-1</dc:creator>
  <cp:keywords/>
  <dc:description/>
  <cp:lastModifiedBy>Экономика-1</cp:lastModifiedBy>
  <cp:revision>212</cp:revision>
  <cp:lastPrinted>2024-05-08T06:39:00Z</cp:lastPrinted>
  <dcterms:created xsi:type="dcterms:W3CDTF">2019-05-23T14:13:00Z</dcterms:created>
  <dcterms:modified xsi:type="dcterms:W3CDTF">2024-05-08T06:56:00Z</dcterms:modified>
</cp:coreProperties>
</file>