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outlineLvl w:val="0"/>
      </w:pPr>
      <w:r>
        <w:t xml:space="preserve">От </w:t>
      </w:r>
      <w:proofErr w:type="gramStart"/>
      <w:r>
        <w:t xml:space="preserve">« </w:t>
      </w:r>
      <w:r w:rsidR="00577329">
        <w:t>09</w:t>
      </w:r>
      <w:proofErr w:type="gramEnd"/>
      <w:r>
        <w:t xml:space="preserve"> » </w:t>
      </w:r>
      <w:r w:rsidR="00683CB2">
        <w:t>июля</w:t>
      </w:r>
      <w:r>
        <w:t xml:space="preserve">  201</w:t>
      </w:r>
      <w:r w:rsidR="00683CB2">
        <w:t>9</w:t>
      </w:r>
      <w:r>
        <w:t xml:space="preserve"> г. №</w:t>
      </w:r>
      <w:r w:rsidR="00683CB2">
        <w:t xml:space="preserve"> </w:t>
      </w:r>
      <w:r w:rsidR="00B75062">
        <w:t>312</w:t>
      </w:r>
    </w:p>
    <w:p w:rsidR="00FD3638" w:rsidRDefault="00FD3638" w:rsidP="00FD3638">
      <w:pPr>
        <w:ind w:left="900" w:hanging="900"/>
      </w:pPr>
      <w:r>
        <w:t>с. Гордеевка</w:t>
      </w:r>
    </w:p>
    <w:p w:rsidR="00FD3638" w:rsidRDefault="00FD3638" w:rsidP="00FD3638">
      <w:pPr>
        <w:ind w:left="900" w:hanging="900"/>
      </w:pPr>
    </w:p>
    <w:p w:rsidR="00FD3638" w:rsidRDefault="00FD3638" w:rsidP="00FD3638">
      <w:pPr>
        <w:pStyle w:val="a3"/>
        <w:spacing w:before="0" w:beforeAutospacing="0" w:after="0" w:afterAutospacing="0"/>
      </w:pPr>
      <w:r>
        <w:t>О внесении изменений в</w:t>
      </w:r>
    </w:p>
    <w:p w:rsidR="00FD3638" w:rsidRDefault="00FD3638" w:rsidP="00FD3638">
      <w:pPr>
        <w:pStyle w:val="a3"/>
        <w:spacing w:before="0" w:beforeAutospacing="0" w:after="0" w:afterAutospacing="0"/>
      </w:pPr>
      <w:r>
        <w:t xml:space="preserve">административный регламент </w:t>
      </w:r>
    </w:p>
    <w:p w:rsidR="00B75062" w:rsidRDefault="00FD3638" w:rsidP="00683CB2">
      <w:pPr>
        <w:pStyle w:val="a3"/>
        <w:spacing w:before="0" w:beforeAutospacing="0" w:after="0" w:afterAutospacing="0"/>
      </w:pPr>
      <w:r>
        <w:t xml:space="preserve"> «</w:t>
      </w:r>
      <w:r w:rsidR="00683CB2">
        <w:t xml:space="preserve">Выдача разрешений на </w:t>
      </w:r>
      <w:r w:rsidR="00B75062">
        <w:t xml:space="preserve">строительство, </w:t>
      </w:r>
    </w:p>
    <w:p w:rsidR="00B75062" w:rsidRDefault="00B75062" w:rsidP="00683CB2">
      <w:pPr>
        <w:pStyle w:val="a3"/>
        <w:spacing w:before="0" w:beforeAutospacing="0" w:after="0" w:afterAutospacing="0"/>
      </w:pPr>
      <w:r>
        <w:t>реконструкцию объектов капитального</w:t>
      </w:r>
    </w:p>
    <w:p w:rsidR="00B75062" w:rsidRDefault="00B75062" w:rsidP="00683CB2">
      <w:pPr>
        <w:pStyle w:val="a3"/>
        <w:spacing w:before="0" w:beforeAutospacing="0" w:after="0" w:afterAutospacing="0"/>
      </w:pPr>
      <w:r>
        <w:t>строительства, расположенных на территории</w:t>
      </w:r>
    </w:p>
    <w:p w:rsidR="00B75062" w:rsidRDefault="00B75062" w:rsidP="00683CB2">
      <w:pPr>
        <w:pStyle w:val="a3"/>
        <w:spacing w:before="0" w:beforeAutospacing="0" w:after="0" w:afterAutospacing="0"/>
      </w:pPr>
      <w:r>
        <w:t>Гордеевского района</w:t>
      </w:r>
      <w:r w:rsidR="00683CB2">
        <w:t>»</w:t>
      </w:r>
      <w:r w:rsidR="00622B95">
        <w:t xml:space="preserve">, утвержденный </w:t>
      </w:r>
    </w:p>
    <w:p w:rsidR="00B75062" w:rsidRDefault="00B75062" w:rsidP="00683CB2">
      <w:pPr>
        <w:pStyle w:val="a3"/>
        <w:spacing w:before="0" w:beforeAutospacing="0" w:after="0" w:afterAutospacing="0"/>
      </w:pPr>
      <w:r>
        <w:t>п</w:t>
      </w:r>
      <w:r w:rsidR="00622B95">
        <w:t>остановлением</w:t>
      </w:r>
      <w:r>
        <w:t xml:space="preserve"> </w:t>
      </w:r>
      <w:r w:rsidR="00622B95">
        <w:t>администрации</w:t>
      </w:r>
    </w:p>
    <w:p w:rsidR="00FD3638" w:rsidRDefault="00622B95" w:rsidP="00683CB2">
      <w:pPr>
        <w:pStyle w:val="a3"/>
        <w:spacing w:before="0" w:beforeAutospacing="0" w:after="0" w:afterAutospacing="0"/>
      </w:pPr>
      <w:r>
        <w:t>Гордеевского района №</w:t>
      </w:r>
      <w:r w:rsidR="00B75062">
        <w:t>1</w:t>
      </w:r>
      <w:r>
        <w:t xml:space="preserve"> от </w:t>
      </w:r>
      <w:r w:rsidR="00B75062">
        <w:t>09</w:t>
      </w:r>
      <w:r>
        <w:t>.01.2019</w:t>
      </w:r>
    </w:p>
    <w:p w:rsidR="00FD3638" w:rsidRDefault="00FD3638" w:rsidP="00FD3638">
      <w:pPr>
        <w:pStyle w:val="a3"/>
        <w:spacing w:before="0" w:beforeAutospacing="0" w:after="0" w:afterAutospacing="0"/>
      </w:pPr>
    </w:p>
    <w:p w:rsidR="00FD3638" w:rsidRDefault="00FD3638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6894" w:rsidRPr="002B5826" w:rsidRDefault="00FD3638" w:rsidP="00E16894">
      <w:pPr>
        <w:pStyle w:val="a3"/>
        <w:spacing w:before="0" w:beforeAutospacing="0" w:after="0" w:afterAutospacing="0"/>
        <w:ind w:firstLine="720"/>
      </w:pPr>
      <w:r w:rsidRPr="002B5826">
        <w:t>В соответствие со ст. 55 Градостроительного кодекса Российской Федерации,</w:t>
      </w:r>
      <w:r w:rsidR="00E16894" w:rsidRPr="002B5826">
        <w:t xml:space="preserve"> с п.17 статьи 46 Градостроительного кодекса РФ от 29.12.2004 г. №190-ФЗ, пункта 1 части 7 Федерального Закона РФ от 27.07.2010 г. №210-ФЗ «Об организации предоставления государственных и муниципальных услуг»,</w:t>
      </w:r>
    </w:p>
    <w:p w:rsidR="00FD3638" w:rsidRPr="002B5826" w:rsidRDefault="00FD3638" w:rsidP="002B5826">
      <w:pPr>
        <w:pStyle w:val="a3"/>
        <w:spacing w:before="0" w:beforeAutospacing="0" w:after="0" w:afterAutospacing="0"/>
      </w:pPr>
      <w:r w:rsidRPr="002B5826">
        <w:br/>
        <w:t>ПОСТАНОВЛЯЮ:</w:t>
      </w:r>
    </w:p>
    <w:p w:rsidR="00FD3638" w:rsidRPr="002B5826" w:rsidRDefault="00FD3638" w:rsidP="002B5826">
      <w:pPr>
        <w:pStyle w:val="a3"/>
        <w:spacing w:before="0" w:beforeAutospacing="0" w:after="0" w:afterAutospacing="0"/>
        <w:ind w:firstLine="709"/>
        <w:jc w:val="both"/>
      </w:pPr>
    </w:p>
    <w:p w:rsidR="00E16894" w:rsidRDefault="00B75062" w:rsidP="00B75062">
      <w:pPr>
        <w:pStyle w:val="a3"/>
        <w:numPr>
          <w:ilvl w:val="0"/>
          <w:numId w:val="6"/>
        </w:numPr>
        <w:suppressAutoHyphens/>
        <w:spacing w:before="0" w:beforeAutospacing="0" w:after="0" w:afterAutospacing="0"/>
        <w:ind w:left="0" w:firstLine="426"/>
      </w:pPr>
      <w:r>
        <w:t>Приложение 2</w:t>
      </w:r>
      <w:r w:rsidR="00683CB2">
        <w:t xml:space="preserve"> к административному регламенту</w:t>
      </w:r>
      <w:r w:rsidR="00622B95">
        <w:t xml:space="preserve"> «</w:t>
      </w:r>
      <w:r>
        <w:t>Выдача разрешений на строительство, реконструкцию объектов капитального строительства, расположенных на территории Гордеевского района», утвержденный постановлением администрации Гордеевского района №1 от 09.01.2019</w:t>
      </w:r>
      <w:r w:rsidR="003F389B">
        <w:t>г.,</w:t>
      </w:r>
      <w:r>
        <w:t xml:space="preserve"> считать недействительным.</w:t>
      </w:r>
    </w:p>
    <w:p w:rsidR="00683CB2" w:rsidRPr="002B5826" w:rsidRDefault="00B75062" w:rsidP="00B75062">
      <w:pPr>
        <w:pStyle w:val="a3"/>
        <w:numPr>
          <w:ilvl w:val="0"/>
          <w:numId w:val="6"/>
        </w:numPr>
        <w:suppressAutoHyphens/>
        <w:spacing w:before="0" w:beforeAutospacing="0" w:after="0" w:afterAutospacing="0"/>
        <w:ind w:left="0" w:firstLine="426"/>
      </w:pPr>
      <w:r>
        <w:t>Добавить к административному регламенту «Выдача разрешений на строительство, реконструкцию объектов капитального строительства, расположенных на территории Гордеевского района» Приложение №1</w:t>
      </w:r>
      <w:r w:rsidR="00683CB2">
        <w:t xml:space="preserve"> к приказу Министерства строительства и жилищно-коммунального хозяйства РФ от 19 февраля 2015 №117/пр</w:t>
      </w:r>
      <w:r>
        <w:t xml:space="preserve"> согласно приложению к настоящему постановлению.</w:t>
      </w:r>
    </w:p>
    <w:p w:rsidR="00FD3638" w:rsidRPr="002B5826" w:rsidRDefault="003F389B" w:rsidP="00B75062">
      <w:pPr>
        <w:pStyle w:val="a3"/>
        <w:spacing w:before="0" w:beforeAutospacing="0" w:after="0" w:afterAutospacing="0"/>
        <w:ind w:firstLine="426"/>
        <w:jc w:val="both"/>
      </w:pPr>
      <w:r>
        <w:t>3</w:t>
      </w:r>
      <w:r w:rsidR="00FD3638" w:rsidRPr="002B5826">
        <w:t>.Контроль за выполнением настоящего постановления оставляю за собой.</w:t>
      </w:r>
    </w:p>
    <w:p w:rsidR="002B5826" w:rsidRDefault="002B5826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FD3638" w:rsidRPr="002B5826" w:rsidRDefault="00FD3638" w:rsidP="00FD3638">
      <w:pPr>
        <w:pStyle w:val="a3"/>
        <w:spacing w:before="0" w:beforeAutospacing="0" w:after="0" w:afterAutospacing="0"/>
        <w:jc w:val="both"/>
      </w:pPr>
      <w:r w:rsidRPr="002B5826">
        <w:t xml:space="preserve">Глава администрации района                                 </w:t>
      </w:r>
      <w:r w:rsidR="00622B95">
        <w:t xml:space="preserve">                                      </w:t>
      </w:r>
      <w:r w:rsidRPr="002B5826">
        <w:t xml:space="preserve">        Л.И. Убогова</w:t>
      </w:r>
    </w:p>
    <w:p w:rsidR="00FD3638" w:rsidRDefault="00FD3638" w:rsidP="00FD3638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p w:rsidR="003F389B" w:rsidRPr="007B334F" w:rsidRDefault="003F389B" w:rsidP="003F389B">
      <w:pPr>
        <w:jc w:val="both"/>
        <w:rPr>
          <w:szCs w:val="28"/>
        </w:rPr>
      </w:pPr>
      <w:r w:rsidRPr="007B334F">
        <w:rPr>
          <w:szCs w:val="28"/>
        </w:rPr>
        <w:t>Исп. Секач М.С.</w:t>
      </w:r>
      <w:r>
        <w:rPr>
          <w:szCs w:val="28"/>
        </w:rPr>
        <w:t xml:space="preserve">   </w:t>
      </w:r>
    </w:p>
    <w:p w:rsidR="003F389B" w:rsidRPr="007B334F" w:rsidRDefault="003F389B" w:rsidP="003F389B">
      <w:pPr>
        <w:jc w:val="both"/>
        <w:rPr>
          <w:szCs w:val="28"/>
        </w:rPr>
      </w:pPr>
      <w:r w:rsidRPr="007B334F">
        <w:rPr>
          <w:szCs w:val="28"/>
        </w:rPr>
        <w:t xml:space="preserve">Юрист                                                                                                          </w:t>
      </w:r>
      <w:r>
        <w:rPr>
          <w:szCs w:val="28"/>
        </w:rPr>
        <w:t xml:space="preserve">            </w:t>
      </w:r>
      <w:proofErr w:type="spellStart"/>
      <w:r w:rsidRPr="007B334F">
        <w:rPr>
          <w:szCs w:val="28"/>
        </w:rPr>
        <w:t>Н.Г.Недбайло</w:t>
      </w:r>
      <w:proofErr w:type="spellEnd"/>
    </w:p>
    <w:p w:rsidR="003F389B" w:rsidRPr="007B334F" w:rsidRDefault="003F389B" w:rsidP="003F389B">
      <w:pPr>
        <w:jc w:val="both"/>
        <w:rPr>
          <w:szCs w:val="28"/>
        </w:rPr>
      </w:pPr>
      <w:r w:rsidRPr="007B334F">
        <w:rPr>
          <w:szCs w:val="28"/>
        </w:rPr>
        <w:t xml:space="preserve">Начальник ОК и КР                                                                                   </w:t>
      </w:r>
      <w:r>
        <w:rPr>
          <w:szCs w:val="28"/>
        </w:rPr>
        <w:t xml:space="preserve">            </w:t>
      </w:r>
      <w:r w:rsidRPr="007B334F">
        <w:rPr>
          <w:szCs w:val="28"/>
        </w:rPr>
        <w:t xml:space="preserve"> </w:t>
      </w:r>
      <w:proofErr w:type="spellStart"/>
      <w:r w:rsidRPr="007B334F">
        <w:rPr>
          <w:szCs w:val="28"/>
        </w:rPr>
        <w:t>М.Н.Глушак</w:t>
      </w:r>
      <w:proofErr w:type="spellEnd"/>
    </w:p>
    <w:p w:rsidR="00B75062" w:rsidRDefault="00B75062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tbl>
      <w:tblPr>
        <w:tblStyle w:val="a6"/>
        <w:tblW w:w="5554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4"/>
      </w:tblGrid>
      <w:tr w:rsidR="00B75062" w:rsidRPr="00B75062" w:rsidTr="00B75062">
        <w:trPr>
          <w:trHeight w:val="1675"/>
        </w:trPr>
        <w:tc>
          <w:tcPr>
            <w:tcW w:w="5554" w:type="dxa"/>
          </w:tcPr>
          <w:p w:rsidR="00B75062" w:rsidRPr="00B75062" w:rsidRDefault="00B75062" w:rsidP="00B75062">
            <w:pPr>
              <w:pStyle w:val="a3"/>
              <w:suppressAutoHyphens/>
              <w:spacing w:before="0" w:beforeAutospacing="0" w:after="0" w:afterAutospacing="0"/>
              <w:jc w:val="right"/>
              <w:rPr>
                <w:sz w:val="20"/>
              </w:rPr>
            </w:pPr>
            <w:r w:rsidRPr="00B75062">
              <w:rPr>
                <w:sz w:val="20"/>
                <w:szCs w:val="28"/>
              </w:rPr>
              <w:lastRenderedPageBreak/>
              <w:t xml:space="preserve">Приложение к постановлению администрации Гордеевского района№ 312 от 09.07.2019 «О внесении изменений в Административный регламент </w:t>
            </w:r>
            <w:r w:rsidRPr="00B75062">
              <w:rPr>
                <w:sz w:val="20"/>
              </w:rPr>
              <w:t>«Выдача разрешений на строительство, реконструкцию объектов капитального строительства, расположенных на территории Гордеевского района», утвержденный постановлением администрации Гордеевского района №1 от 09.01.2019</w:t>
            </w:r>
          </w:p>
          <w:p w:rsidR="00B75062" w:rsidRPr="00B75062" w:rsidRDefault="00B75062" w:rsidP="00B75062">
            <w:pPr>
              <w:pStyle w:val="a3"/>
              <w:suppressAutoHyphens/>
              <w:spacing w:before="0" w:beforeAutospacing="0" w:after="0" w:afterAutospacing="0"/>
              <w:jc w:val="right"/>
              <w:rPr>
                <w:sz w:val="20"/>
                <w:szCs w:val="28"/>
              </w:rPr>
            </w:pPr>
          </w:p>
        </w:tc>
      </w:tr>
    </w:tbl>
    <w:p w:rsidR="00B75062" w:rsidRDefault="00B75062" w:rsidP="00B75062">
      <w:pPr>
        <w:pStyle w:val="a3"/>
        <w:spacing w:before="0" w:beforeAutospacing="0" w:after="0" w:afterAutospacing="0"/>
        <w:jc w:val="right"/>
        <w:rPr>
          <w:szCs w:val="28"/>
        </w:rPr>
      </w:pPr>
    </w:p>
    <w:p w:rsidR="00B75062" w:rsidRPr="00B75062" w:rsidRDefault="00B75062" w:rsidP="00B75062">
      <w:pPr>
        <w:ind w:left="5670"/>
        <w:rPr>
          <w:sz w:val="20"/>
        </w:rPr>
      </w:pPr>
      <w:r w:rsidRPr="00B75062">
        <w:rPr>
          <w:sz w:val="20"/>
        </w:rPr>
        <w:t xml:space="preserve">Приложение №1 к приказу Министерства строительства и жилищно-коммунального хозяйства РФ от 19 февраля 2015 №117/пр </w:t>
      </w:r>
    </w:p>
    <w:p w:rsidR="00B75062" w:rsidRPr="007E7EF1" w:rsidRDefault="00B75062" w:rsidP="00B75062">
      <w:pPr>
        <w:ind w:left="5670"/>
      </w:pPr>
      <w:r w:rsidRPr="007E7EF1">
        <w:t xml:space="preserve">Кому  </w:t>
      </w:r>
    </w:p>
    <w:p w:rsidR="00B75062" w:rsidRPr="007E7EF1" w:rsidRDefault="00B75062" w:rsidP="00B75062">
      <w:pPr>
        <w:pBdr>
          <w:top w:val="single" w:sz="4" w:space="1" w:color="auto"/>
        </w:pBdr>
        <w:ind w:left="6237"/>
        <w:jc w:val="center"/>
        <w:rPr>
          <w:sz w:val="18"/>
          <w:szCs w:val="18"/>
        </w:rPr>
      </w:pPr>
      <w:r w:rsidRPr="007E7EF1">
        <w:rPr>
          <w:sz w:val="18"/>
          <w:szCs w:val="18"/>
        </w:rPr>
        <w:t>(наименование застройщика</w:t>
      </w:r>
    </w:p>
    <w:p w:rsidR="00B75062" w:rsidRPr="007E7EF1" w:rsidRDefault="00B75062" w:rsidP="00B75062">
      <w:pPr>
        <w:ind w:left="5670"/>
      </w:pPr>
    </w:p>
    <w:p w:rsidR="00B75062" w:rsidRPr="007E7EF1" w:rsidRDefault="00B75062" w:rsidP="00B75062">
      <w:pPr>
        <w:pBdr>
          <w:top w:val="single" w:sz="4" w:space="1" w:color="auto"/>
        </w:pBdr>
        <w:ind w:left="5670"/>
        <w:jc w:val="center"/>
        <w:rPr>
          <w:sz w:val="18"/>
          <w:szCs w:val="18"/>
        </w:rPr>
      </w:pPr>
      <w:r w:rsidRPr="007E7EF1">
        <w:rPr>
          <w:sz w:val="18"/>
          <w:szCs w:val="18"/>
        </w:rPr>
        <w:t>(фамилия, имя, отчество – для граждан,</w:t>
      </w:r>
    </w:p>
    <w:p w:rsidR="00B75062" w:rsidRPr="007E7EF1" w:rsidRDefault="00B75062" w:rsidP="00B75062">
      <w:pPr>
        <w:ind w:left="5670"/>
      </w:pPr>
    </w:p>
    <w:p w:rsidR="00B75062" w:rsidRPr="007E7EF1" w:rsidRDefault="00B75062" w:rsidP="00B75062">
      <w:pPr>
        <w:pBdr>
          <w:top w:val="single" w:sz="4" w:space="1" w:color="auto"/>
        </w:pBdr>
        <w:ind w:left="5670"/>
        <w:jc w:val="center"/>
        <w:rPr>
          <w:sz w:val="18"/>
          <w:szCs w:val="18"/>
        </w:rPr>
      </w:pPr>
      <w:r w:rsidRPr="007E7EF1">
        <w:rPr>
          <w:sz w:val="18"/>
          <w:szCs w:val="18"/>
        </w:rPr>
        <w:t>полное наименование организации – для</w:t>
      </w:r>
    </w:p>
    <w:p w:rsidR="00B75062" w:rsidRPr="007E7EF1" w:rsidRDefault="00B75062" w:rsidP="00B75062">
      <w:pPr>
        <w:ind w:left="5670"/>
      </w:pPr>
    </w:p>
    <w:p w:rsidR="00B75062" w:rsidRPr="007E7EF1" w:rsidRDefault="00B75062" w:rsidP="00B75062">
      <w:pPr>
        <w:pBdr>
          <w:top w:val="single" w:sz="4" w:space="1" w:color="auto"/>
        </w:pBdr>
        <w:ind w:left="5670"/>
        <w:jc w:val="center"/>
        <w:rPr>
          <w:sz w:val="18"/>
          <w:szCs w:val="18"/>
        </w:rPr>
      </w:pPr>
      <w:r w:rsidRPr="007E7EF1">
        <w:rPr>
          <w:sz w:val="18"/>
          <w:szCs w:val="18"/>
        </w:rPr>
        <w:t>юридических лиц), его почтовый индекс</w:t>
      </w:r>
    </w:p>
    <w:p w:rsidR="00B75062" w:rsidRPr="007E7EF1" w:rsidRDefault="00B75062" w:rsidP="00B75062">
      <w:pPr>
        <w:ind w:left="5670"/>
      </w:pPr>
    </w:p>
    <w:p w:rsidR="00B75062" w:rsidRPr="007E7EF1" w:rsidRDefault="00B75062" w:rsidP="00B75062">
      <w:pPr>
        <w:pBdr>
          <w:top w:val="single" w:sz="4" w:space="1" w:color="auto"/>
        </w:pBdr>
        <w:ind w:left="5670"/>
        <w:jc w:val="center"/>
        <w:rPr>
          <w:sz w:val="18"/>
          <w:szCs w:val="18"/>
        </w:rPr>
      </w:pPr>
      <w:r w:rsidRPr="007E7EF1">
        <w:rPr>
          <w:sz w:val="18"/>
          <w:szCs w:val="18"/>
        </w:rPr>
        <w:t>и адрес, адрес электронной почты)</w:t>
      </w:r>
    </w:p>
    <w:p w:rsidR="00B75062" w:rsidRPr="007E7EF1" w:rsidRDefault="00B75062" w:rsidP="00B75062">
      <w:pPr>
        <w:jc w:val="center"/>
        <w:rPr>
          <w:b/>
          <w:bCs/>
          <w:sz w:val="26"/>
          <w:szCs w:val="26"/>
        </w:rPr>
      </w:pPr>
      <w:r w:rsidRPr="007E7EF1">
        <w:rPr>
          <w:b/>
          <w:bCs/>
          <w:sz w:val="26"/>
          <w:szCs w:val="26"/>
        </w:rPr>
        <w:t>РАЗРЕШЕНИЕ</w:t>
      </w:r>
      <w:r w:rsidRPr="007E7EF1">
        <w:rPr>
          <w:b/>
          <w:bCs/>
          <w:sz w:val="26"/>
          <w:szCs w:val="26"/>
        </w:rPr>
        <w:br/>
        <w:t>на строительство</w:t>
      </w:r>
    </w:p>
    <w:tbl>
      <w:tblPr>
        <w:tblW w:w="10576" w:type="dxa"/>
        <w:tblInd w:w="-4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2154"/>
        <w:gridCol w:w="5160"/>
        <w:gridCol w:w="397"/>
        <w:gridCol w:w="1814"/>
        <w:gridCol w:w="341"/>
      </w:tblGrid>
      <w:tr w:rsidR="00B75062" w:rsidRPr="007E7EF1" w:rsidTr="00B75062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062" w:rsidRPr="007E7EF1" w:rsidRDefault="00B75062" w:rsidP="00CB2C3F">
            <w:r w:rsidRPr="007E7EF1">
              <w:t>Дата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062" w:rsidRPr="007E7EF1" w:rsidRDefault="00B75062" w:rsidP="00CB2C3F">
            <w:pPr>
              <w:jc w:val="center"/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062" w:rsidRPr="007E7EF1" w:rsidRDefault="00B75062" w:rsidP="00CB2C3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062" w:rsidRPr="007E7EF1" w:rsidRDefault="00B75062" w:rsidP="00CB2C3F">
            <w:r w:rsidRPr="007E7EF1"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062" w:rsidRPr="007E7EF1" w:rsidRDefault="00B75062" w:rsidP="00CB2C3F">
            <w:pPr>
              <w:jc w:val="center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062" w:rsidRPr="007E7EF1" w:rsidRDefault="00B75062" w:rsidP="00CB2C3F"/>
        </w:tc>
      </w:tr>
    </w:tbl>
    <w:p w:rsidR="00B75062" w:rsidRPr="007E7EF1" w:rsidRDefault="00B75062" w:rsidP="00B75062">
      <w:pPr>
        <w:spacing w:before="240"/>
        <w:ind w:left="-426"/>
      </w:pPr>
    </w:p>
    <w:p w:rsidR="00B75062" w:rsidRPr="007E7EF1" w:rsidRDefault="00B75062" w:rsidP="00B75062">
      <w:pPr>
        <w:pBdr>
          <w:top w:val="single" w:sz="4" w:space="1" w:color="auto"/>
        </w:pBdr>
        <w:ind w:left="-426"/>
        <w:jc w:val="center"/>
        <w:rPr>
          <w:sz w:val="14"/>
          <w:szCs w:val="14"/>
        </w:rPr>
      </w:pPr>
      <w:r w:rsidRPr="007E7EF1">
        <w:rPr>
          <w:sz w:val="14"/>
          <w:szCs w:val="14"/>
        </w:rPr>
        <w:t>(наименование уполномоченного федерального органа исполнительной власти или органа исполнительной власти субъекта Российской Федерации, или органа</w:t>
      </w:r>
    </w:p>
    <w:p w:rsidR="00B75062" w:rsidRPr="007E7EF1" w:rsidRDefault="00B75062" w:rsidP="00B75062">
      <w:pPr>
        <w:ind w:left="-426"/>
      </w:pPr>
    </w:p>
    <w:p w:rsidR="00B75062" w:rsidRDefault="00B75062" w:rsidP="00B75062">
      <w:pPr>
        <w:pBdr>
          <w:top w:val="single" w:sz="4" w:space="1" w:color="auto"/>
        </w:pBdr>
        <w:ind w:left="-426"/>
        <w:jc w:val="center"/>
        <w:rPr>
          <w:sz w:val="14"/>
          <w:szCs w:val="14"/>
        </w:rPr>
      </w:pPr>
      <w:r w:rsidRPr="007E7EF1">
        <w:rPr>
          <w:sz w:val="14"/>
          <w:szCs w:val="14"/>
        </w:rPr>
        <w:t>местного самоуправления, осуществляющих выд</w:t>
      </w:r>
      <w:r>
        <w:rPr>
          <w:sz w:val="14"/>
          <w:szCs w:val="14"/>
        </w:rPr>
        <w:t>ачу разрешения на строительство</w:t>
      </w:r>
      <w:r w:rsidRPr="007E7EF1">
        <w:rPr>
          <w:sz w:val="14"/>
          <w:szCs w:val="14"/>
        </w:rPr>
        <w:t xml:space="preserve"> Государственная корпорация по атомной энергии “Росатом”)</w:t>
      </w:r>
    </w:p>
    <w:p w:rsidR="00B75062" w:rsidRPr="007E7EF1" w:rsidRDefault="00B75062" w:rsidP="00B75062">
      <w:pPr>
        <w:pBdr>
          <w:top w:val="single" w:sz="4" w:space="1" w:color="auto"/>
        </w:pBdr>
        <w:ind w:left="-426"/>
        <w:jc w:val="center"/>
        <w:rPr>
          <w:sz w:val="14"/>
          <w:szCs w:val="14"/>
        </w:rPr>
      </w:pPr>
    </w:p>
    <w:p w:rsidR="00B75062" w:rsidRDefault="00B75062" w:rsidP="00B75062">
      <w:pPr>
        <w:ind w:left="-426"/>
        <w:jc w:val="both"/>
        <w:rPr>
          <w:spacing w:val="4"/>
        </w:rPr>
      </w:pPr>
      <w:r w:rsidRPr="00AD1B89">
        <w:rPr>
          <w:spacing w:val="4"/>
        </w:rPr>
        <w:t>в соответствии со статьей 51 Градостроительно</w:t>
      </w:r>
      <w:r>
        <w:rPr>
          <w:spacing w:val="4"/>
        </w:rPr>
        <w:t xml:space="preserve">го кодекса Российской Федерации, </w:t>
      </w:r>
      <w:r w:rsidRPr="00AD1B89">
        <w:rPr>
          <w:spacing w:val="4"/>
        </w:rPr>
        <w:t>разрешает:</w:t>
      </w:r>
    </w:p>
    <w:p w:rsidR="00B75062" w:rsidRPr="00AD1B89" w:rsidRDefault="00B75062" w:rsidP="00B75062">
      <w:pPr>
        <w:jc w:val="both"/>
        <w:rPr>
          <w:spacing w:val="4"/>
        </w:rPr>
      </w:pPr>
    </w:p>
    <w:tbl>
      <w:tblPr>
        <w:tblW w:w="10207" w:type="dxa"/>
        <w:tblInd w:w="-4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1476"/>
        <w:gridCol w:w="1359"/>
        <w:gridCol w:w="1760"/>
        <w:gridCol w:w="192"/>
        <w:gridCol w:w="1734"/>
      </w:tblGrid>
      <w:tr w:rsidR="00B75062" w:rsidRPr="009F0BA3" w:rsidTr="00B75062">
        <w:trPr>
          <w:cantSplit/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jc w:val="center"/>
              <w:rPr>
                <w:sz w:val="22"/>
              </w:rPr>
            </w:pPr>
            <w:r w:rsidRPr="009F0BA3">
              <w:rPr>
                <w:sz w:val="22"/>
              </w:rPr>
              <w:t>1</w:t>
            </w:r>
          </w:p>
        </w:tc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ind w:left="57" w:right="57"/>
              <w:jc w:val="both"/>
              <w:rPr>
                <w:sz w:val="22"/>
              </w:rPr>
            </w:pPr>
            <w:r w:rsidRPr="009F0BA3">
              <w:rPr>
                <w:sz w:val="22"/>
              </w:rPr>
              <w:t>Строительство объекта капитального строительства 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062" w:rsidRPr="00FB746F" w:rsidRDefault="00B75062" w:rsidP="00CB2C3F"/>
          <w:p w:rsidR="00B75062" w:rsidRPr="00FB746F" w:rsidRDefault="00B75062" w:rsidP="00CB2C3F"/>
        </w:tc>
      </w:tr>
      <w:tr w:rsidR="00B75062" w:rsidRPr="009F0BA3" w:rsidTr="00B75062">
        <w:trPr>
          <w:cantSplit/>
          <w:trHeight w:val="2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jc w:val="center"/>
              <w:rPr>
                <w:sz w:val="22"/>
              </w:rPr>
            </w:pPr>
          </w:p>
        </w:tc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ind w:left="57" w:right="57"/>
              <w:jc w:val="both"/>
              <w:rPr>
                <w:sz w:val="22"/>
              </w:rPr>
            </w:pPr>
            <w:r w:rsidRPr="009F0BA3">
              <w:rPr>
                <w:sz w:val="22"/>
              </w:rPr>
              <w:t>Реконструкцию объекта капитального строительства 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062" w:rsidRPr="00FB746F" w:rsidRDefault="00B75062" w:rsidP="00CB2C3F"/>
        </w:tc>
      </w:tr>
      <w:tr w:rsidR="00B75062" w:rsidRPr="009F0BA3" w:rsidTr="00B7506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jc w:val="center"/>
              <w:rPr>
                <w:sz w:val="22"/>
              </w:rPr>
            </w:pPr>
          </w:p>
        </w:tc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ind w:left="57" w:right="57"/>
              <w:jc w:val="both"/>
              <w:rPr>
                <w:sz w:val="22"/>
              </w:rPr>
            </w:pPr>
            <w:r w:rsidRPr="009F0BA3">
              <w:rPr>
                <w:sz w:val="22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 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062" w:rsidRPr="00FB746F" w:rsidRDefault="00B75062" w:rsidP="00CB2C3F"/>
        </w:tc>
      </w:tr>
      <w:tr w:rsidR="00B75062" w:rsidRPr="009F0BA3" w:rsidTr="00B7506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jc w:val="center"/>
              <w:rPr>
                <w:sz w:val="22"/>
              </w:rPr>
            </w:pPr>
          </w:p>
        </w:tc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ind w:left="57" w:right="57"/>
              <w:jc w:val="both"/>
              <w:rPr>
                <w:sz w:val="22"/>
              </w:rPr>
            </w:pPr>
            <w:r w:rsidRPr="009F0BA3">
              <w:rPr>
                <w:sz w:val="22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062" w:rsidRPr="00FB746F" w:rsidRDefault="00B75062" w:rsidP="00CB2C3F"/>
        </w:tc>
      </w:tr>
      <w:tr w:rsidR="00B75062" w:rsidRPr="009F0BA3" w:rsidTr="00B7506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jc w:val="center"/>
              <w:rPr>
                <w:sz w:val="22"/>
              </w:rPr>
            </w:pPr>
          </w:p>
        </w:tc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ind w:left="57" w:right="57"/>
              <w:jc w:val="both"/>
              <w:rPr>
                <w:sz w:val="22"/>
              </w:rPr>
            </w:pPr>
            <w:r w:rsidRPr="009F0BA3">
              <w:rPr>
                <w:sz w:val="22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062" w:rsidRPr="00FB746F" w:rsidRDefault="00B75062" w:rsidP="00CB2C3F"/>
        </w:tc>
      </w:tr>
      <w:tr w:rsidR="00B75062" w:rsidRPr="009F0BA3" w:rsidTr="00B75062">
        <w:trPr>
          <w:cantSplit/>
        </w:trPr>
        <w:tc>
          <w:tcPr>
            <w:tcW w:w="5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jc w:val="center"/>
              <w:rPr>
                <w:sz w:val="22"/>
              </w:rPr>
            </w:pPr>
            <w:r w:rsidRPr="009F0BA3">
              <w:rPr>
                <w:sz w:val="22"/>
              </w:rPr>
              <w:t>2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ind w:left="57" w:right="57"/>
              <w:jc w:val="both"/>
              <w:rPr>
                <w:sz w:val="22"/>
              </w:rPr>
            </w:pPr>
            <w:r w:rsidRPr="009F0BA3">
              <w:rPr>
                <w:sz w:val="22"/>
              </w:rPr>
              <w:t>Наименование объекта капитального строительства (этапа) в соответствии с проектной документацией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ind w:left="57" w:right="57"/>
              <w:jc w:val="both"/>
              <w:rPr>
                <w:sz w:val="22"/>
              </w:rPr>
            </w:pPr>
          </w:p>
        </w:tc>
      </w:tr>
      <w:tr w:rsidR="00B75062" w:rsidRPr="009F0BA3" w:rsidTr="00B75062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jc w:val="center"/>
              <w:rPr>
                <w:sz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ind w:left="57" w:right="57"/>
              <w:jc w:val="both"/>
              <w:rPr>
                <w:sz w:val="22"/>
              </w:rPr>
            </w:pPr>
            <w:r w:rsidRPr="009F0BA3">
              <w:rPr>
                <w:sz w:val="22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ind w:left="57" w:right="57"/>
              <w:jc w:val="both"/>
              <w:rPr>
                <w:sz w:val="22"/>
              </w:rPr>
            </w:pPr>
          </w:p>
        </w:tc>
      </w:tr>
      <w:tr w:rsidR="00B75062" w:rsidRPr="009F0BA3" w:rsidTr="00B75062">
        <w:trPr>
          <w:cantSplit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jc w:val="center"/>
              <w:rPr>
                <w:sz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ind w:left="57" w:right="57"/>
              <w:jc w:val="both"/>
              <w:rPr>
                <w:sz w:val="22"/>
              </w:rPr>
            </w:pPr>
            <w:r w:rsidRPr="009F0BA3">
              <w:rPr>
                <w:sz w:val="22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ind w:left="57" w:right="57"/>
              <w:jc w:val="both"/>
              <w:rPr>
                <w:sz w:val="22"/>
              </w:rPr>
            </w:pPr>
          </w:p>
        </w:tc>
      </w:tr>
      <w:tr w:rsidR="00B75062" w:rsidRPr="009F0BA3" w:rsidTr="00B75062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jc w:val="center"/>
              <w:rPr>
                <w:sz w:val="22"/>
              </w:rPr>
            </w:pPr>
            <w:r w:rsidRPr="009F0BA3">
              <w:rPr>
                <w:sz w:val="22"/>
              </w:rPr>
              <w:t>3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ind w:left="57" w:right="57"/>
              <w:jc w:val="both"/>
              <w:rPr>
                <w:sz w:val="22"/>
              </w:rPr>
            </w:pPr>
            <w:r w:rsidRPr="009F0BA3">
              <w:rPr>
                <w:sz w:val="22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ind w:left="57" w:right="57"/>
              <w:jc w:val="both"/>
              <w:rPr>
                <w:sz w:val="22"/>
              </w:rPr>
            </w:pPr>
          </w:p>
        </w:tc>
      </w:tr>
      <w:tr w:rsidR="00B75062" w:rsidRPr="009F0BA3" w:rsidTr="00B7506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jc w:val="center"/>
              <w:rPr>
                <w:sz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ind w:left="57" w:right="57"/>
              <w:jc w:val="both"/>
              <w:rPr>
                <w:sz w:val="22"/>
              </w:rPr>
            </w:pPr>
            <w:r w:rsidRPr="009F0BA3">
              <w:rPr>
                <w:sz w:val="22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ind w:left="57" w:right="57"/>
              <w:jc w:val="both"/>
              <w:rPr>
                <w:sz w:val="22"/>
              </w:rPr>
            </w:pPr>
          </w:p>
        </w:tc>
      </w:tr>
      <w:tr w:rsidR="00B75062" w:rsidRPr="009F0BA3" w:rsidTr="00B7506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jc w:val="center"/>
              <w:rPr>
                <w:sz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ind w:left="57" w:right="57"/>
              <w:jc w:val="both"/>
              <w:rPr>
                <w:sz w:val="22"/>
              </w:rPr>
            </w:pPr>
            <w:r w:rsidRPr="009F0BA3">
              <w:rPr>
                <w:sz w:val="22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ind w:left="57" w:right="57"/>
              <w:jc w:val="both"/>
              <w:rPr>
                <w:sz w:val="22"/>
              </w:rPr>
            </w:pPr>
          </w:p>
        </w:tc>
      </w:tr>
      <w:tr w:rsidR="00B75062" w:rsidRPr="009F0BA3" w:rsidTr="00B750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jc w:val="center"/>
              <w:rPr>
                <w:sz w:val="22"/>
              </w:rPr>
            </w:pPr>
            <w:r w:rsidRPr="009F0BA3">
              <w:rPr>
                <w:sz w:val="22"/>
              </w:rPr>
              <w:lastRenderedPageBreak/>
              <w:t>3.1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ind w:left="57" w:right="57"/>
              <w:jc w:val="both"/>
              <w:rPr>
                <w:sz w:val="22"/>
              </w:rPr>
            </w:pPr>
            <w:r w:rsidRPr="009F0BA3">
              <w:rPr>
                <w:sz w:val="22"/>
              </w:rPr>
              <w:t>Сведения о градостроительном плане земельного участка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ind w:left="57" w:right="57"/>
              <w:jc w:val="both"/>
              <w:rPr>
                <w:sz w:val="22"/>
              </w:rPr>
            </w:pPr>
          </w:p>
        </w:tc>
      </w:tr>
      <w:tr w:rsidR="00B75062" w:rsidRPr="009F0BA3" w:rsidTr="00B750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jc w:val="center"/>
              <w:rPr>
                <w:sz w:val="22"/>
              </w:rPr>
            </w:pPr>
            <w:r w:rsidRPr="009F0BA3">
              <w:rPr>
                <w:sz w:val="22"/>
              </w:rPr>
              <w:t>3.2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ind w:left="57" w:right="57"/>
              <w:jc w:val="both"/>
              <w:rPr>
                <w:sz w:val="22"/>
              </w:rPr>
            </w:pPr>
            <w:r w:rsidRPr="009F0BA3">
              <w:rPr>
                <w:sz w:val="22"/>
              </w:rPr>
              <w:t>Сведения о проекте планировки и проекте межевания территории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ind w:left="57" w:right="57"/>
              <w:jc w:val="both"/>
              <w:rPr>
                <w:sz w:val="22"/>
              </w:rPr>
            </w:pPr>
          </w:p>
        </w:tc>
      </w:tr>
      <w:tr w:rsidR="00B75062" w:rsidRPr="009F0BA3" w:rsidTr="00B750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jc w:val="center"/>
              <w:rPr>
                <w:sz w:val="22"/>
              </w:rPr>
            </w:pPr>
            <w:r w:rsidRPr="009F0BA3">
              <w:rPr>
                <w:sz w:val="22"/>
              </w:rPr>
              <w:t>3.3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ind w:left="57" w:right="57"/>
              <w:jc w:val="both"/>
              <w:rPr>
                <w:sz w:val="22"/>
              </w:rPr>
            </w:pPr>
            <w:r w:rsidRPr="009F0BA3">
              <w:rPr>
                <w:sz w:val="22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ind w:left="57" w:right="57"/>
              <w:jc w:val="both"/>
              <w:rPr>
                <w:sz w:val="22"/>
              </w:rPr>
            </w:pPr>
          </w:p>
        </w:tc>
      </w:tr>
      <w:tr w:rsidR="00B75062" w:rsidRPr="009F0BA3" w:rsidTr="00B75062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widowControl w:val="0"/>
              <w:jc w:val="center"/>
              <w:rPr>
                <w:sz w:val="22"/>
              </w:rPr>
            </w:pPr>
            <w:r w:rsidRPr="009F0BA3">
              <w:rPr>
                <w:sz w:val="22"/>
              </w:rPr>
              <w:t>4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widowControl w:val="0"/>
              <w:ind w:left="57" w:right="57"/>
              <w:jc w:val="both"/>
              <w:rPr>
                <w:sz w:val="22"/>
              </w:rPr>
            </w:pPr>
            <w:r w:rsidRPr="009F0BA3">
              <w:rPr>
                <w:sz w:val="22"/>
              </w:rPr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</w:t>
            </w:r>
          </w:p>
        </w:tc>
      </w:tr>
      <w:tr w:rsidR="00B75062" w:rsidRPr="009F0BA3" w:rsidTr="00B75062">
        <w:trPr>
          <w:cantSplit/>
          <w:trHeight w:val="4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widowControl w:val="0"/>
              <w:ind w:left="57" w:right="57"/>
              <w:jc w:val="both"/>
              <w:rPr>
                <w:sz w:val="22"/>
              </w:rPr>
            </w:pPr>
            <w:r w:rsidRPr="009F0BA3">
              <w:rPr>
                <w:sz w:val="22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документацией:</w:t>
            </w:r>
          </w:p>
        </w:tc>
      </w:tr>
      <w:tr w:rsidR="00B75062" w:rsidRPr="009F0BA3" w:rsidTr="00B7506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widowControl w:val="0"/>
              <w:ind w:left="57" w:right="57"/>
              <w:rPr>
                <w:sz w:val="22"/>
              </w:rPr>
            </w:pPr>
            <w:r w:rsidRPr="009F0BA3">
              <w:rPr>
                <w:sz w:val="22"/>
              </w:rPr>
              <w:t>Общая площадь (кв. м):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widowControl w:val="0"/>
              <w:ind w:left="57" w:right="57"/>
              <w:rPr>
                <w:sz w:val="22"/>
              </w:rPr>
            </w:pPr>
            <w:r w:rsidRPr="009F0BA3">
              <w:rPr>
                <w:sz w:val="22"/>
              </w:rPr>
              <w:t>Площадь участка (кв. м):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widowControl w:val="0"/>
              <w:jc w:val="center"/>
              <w:rPr>
                <w:sz w:val="22"/>
              </w:rPr>
            </w:pPr>
          </w:p>
        </w:tc>
      </w:tr>
      <w:tr w:rsidR="00B75062" w:rsidRPr="009F0BA3" w:rsidTr="00B7506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widowControl w:val="0"/>
              <w:ind w:left="57" w:right="57"/>
              <w:rPr>
                <w:sz w:val="22"/>
              </w:rPr>
            </w:pPr>
            <w:r w:rsidRPr="009F0BA3">
              <w:rPr>
                <w:sz w:val="22"/>
              </w:rPr>
              <w:t>Объем (куб. м):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widowControl w:val="0"/>
              <w:ind w:left="57" w:right="57"/>
              <w:rPr>
                <w:sz w:val="22"/>
              </w:rPr>
            </w:pPr>
            <w:r w:rsidRPr="009F0BA3">
              <w:rPr>
                <w:sz w:val="22"/>
              </w:rPr>
              <w:t>в том числе</w:t>
            </w:r>
            <w:r w:rsidRPr="009F0BA3">
              <w:rPr>
                <w:sz w:val="22"/>
              </w:rPr>
              <w:br/>
              <w:t>подземной части (куб. м):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widowControl w:val="0"/>
              <w:jc w:val="center"/>
              <w:rPr>
                <w:sz w:val="22"/>
              </w:rPr>
            </w:pPr>
          </w:p>
        </w:tc>
      </w:tr>
      <w:tr w:rsidR="00B75062" w:rsidRPr="009F0BA3" w:rsidTr="00B7506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widowControl w:val="0"/>
              <w:ind w:left="57" w:right="57"/>
              <w:rPr>
                <w:sz w:val="22"/>
              </w:rPr>
            </w:pPr>
            <w:r w:rsidRPr="009F0BA3">
              <w:rPr>
                <w:sz w:val="22"/>
              </w:rPr>
              <w:t>Количество этажей (шт.):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widowControl w:val="0"/>
              <w:ind w:left="57" w:right="57"/>
              <w:rPr>
                <w:sz w:val="22"/>
              </w:rPr>
            </w:pPr>
            <w:r w:rsidRPr="009F0BA3">
              <w:rPr>
                <w:sz w:val="22"/>
              </w:rPr>
              <w:t>Высота (м):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widowControl w:val="0"/>
              <w:jc w:val="center"/>
              <w:rPr>
                <w:sz w:val="22"/>
              </w:rPr>
            </w:pPr>
          </w:p>
        </w:tc>
      </w:tr>
      <w:tr w:rsidR="00B75062" w:rsidRPr="009F0BA3" w:rsidTr="00B75062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5062" w:rsidRPr="009F0BA3" w:rsidRDefault="00B75062" w:rsidP="00CB2C3F">
            <w:pPr>
              <w:keepNext/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Next/>
              <w:widowControl w:val="0"/>
              <w:ind w:left="57" w:right="57"/>
              <w:rPr>
                <w:sz w:val="22"/>
              </w:rPr>
            </w:pPr>
            <w:r w:rsidRPr="009F0BA3">
              <w:rPr>
                <w:sz w:val="22"/>
              </w:rPr>
              <w:t>Количество подземных этажей (шт.):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Next/>
              <w:widowControl w:val="0"/>
              <w:jc w:val="center"/>
              <w:rPr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Next/>
              <w:keepLines/>
              <w:ind w:left="57" w:right="57"/>
              <w:rPr>
                <w:sz w:val="22"/>
              </w:rPr>
            </w:pPr>
            <w:r w:rsidRPr="009F0BA3">
              <w:rPr>
                <w:sz w:val="22"/>
              </w:rPr>
              <w:t>Вместимость (чел.):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Next/>
              <w:keepLines/>
              <w:jc w:val="center"/>
              <w:rPr>
                <w:sz w:val="22"/>
              </w:rPr>
            </w:pPr>
          </w:p>
        </w:tc>
      </w:tr>
      <w:tr w:rsidR="00B75062" w:rsidRPr="009F0BA3" w:rsidTr="00B7506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Next/>
              <w:keepLines/>
              <w:ind w:left="57" w:right="57"/>
              <w:rPr>
                <w:sz w:val="22"/>
              </w:rPr>
            </w:pPr>
            <w:r w:rsidRPr="009F0BA3">
              <w:rPr>
                <w:sz w:val="22"/>
              </w:rPr>
              <w:t>Площадь застройки (кв. м):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Next/>
              <w:keepLines/>
              <w:jc w:val="center"/>
              <w:rPr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Next/>
              <w:keepLines/>
              <w:ind w:left="57" w:right="57"/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Next/>
              <w:keepLines/>
              <w:jc w:val="center"/>
              <w:rPr>
                <w:sz w:val="22"/>
              </w:rPr>
            </w:pPr>
          </w:p>
        </w:tc>
      </w:tr>
      <w:tr w:rsidR="00B75062" w:rsidRPr="009F0BA3" w:rsidTr="00B7506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Next/>
              <w:keepLines/>
              <w:ind w:left="57" w:right="57"/>
              <w:rPr>
                <w:sz w:val="22"/>
              </w:rPr>
            </w:pPr>
            <w:r w:rsidRPr="009F0BA3">
              <w:rPr>
                <w:sz w:val="22"/>
              </w:rPr>
              <w:t>Иные</w:t>
            </w:r>
            <w:r w:rsidRPr="009F0BA3">
              <w:rPr>
                <w:sz w:val="22"/>
              </w:rPr>
              <w:br/>
              <w:t>показатели: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Next/>
              <w:keepLines/>
              <w:ind w:left="57" w:right="57"/>
              <w:rPr>
                <w:sz w:val="22"/>
              </w:rPr>
            </w:pPr>
          </w:p>
        </w:tc>
      </w:tr>
      <w:tr w:rsidR="00B75062" w:rsidRPr="009F0BA3" w:rsidTr="00B75062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widowControl w:val="0"/>
              <w:jc w:val="center"/>
              <w:rPr>
                <w:sz w:val="22"/>
              </w:rPr>
            </w:pPr>
            <w:r w:rsidRPr="009F0BA3">
              <w:rPr>
                <w:sz w:val="22"/>
              </w:rPr>
              <w:t>5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Next/>
              <w:keepLines/>
              <w:ind w:left="57" w:right="57"/>
              <w:rPr>
                <w:sz w:val="22"/>
              </w:rPr>
            </w:pPr>
            <w:r w:rsidRPr="009F0BA3">
              <w:rPr>
                <w:sz w:val="22"/>
              </w:rPr>
              <w:t>Адрес (местоположение) объекта: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keepNext/>
              <w:keepLines/>
              <w:ind w:left="57" w:right="57"/>
              <w:rPr>
                <w:sz w:val="22"/>
              </w:rPr>
            </w:pPr>
          </w:p>
        </w:tc>
      </w:tr>
      <w:tr w:rsidR="00B75062" w:rsidRPr="009F0BA3" w:rsidTr="00B75062">
        <w:trPr>
          <w:cantSplit/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widowControl w:val="0"/>
              <w:jc w:val="center"/>
              <w:rPr>
                <w:sz w:val="22"/>
              </w:rPr>
            </w:pPr>
            <w:r w:rsidRPr="009F0BA3">
              <w:rPr>
                <w:sz w:val="22"/>
              </w:rPr>
              <w:t>6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widowControl w:val="0"/>
              <w:ind w:left="57" w:right="57"/>
              <w:rPr>
                <w:sz w:val="22"/>
              </w:rPr>
            </w:pPr>
            <w:r w:rsidRPr="009F0BA3">
              <w:rPr>
                <w:sz w:val="22"/>
              </w:rPr>
              <w:t>Краткие проектные характеристики линейного объекта:</w:t>
            </w:r>
          </w:p>
        </w:tc>
      </w:tr>
      <w:tr w:rsidR="00B75062" w:rsidRPr="009F0BA3" w:rsidTr="00B75062">
        <w:trPr>
          <w:cantSplit/>
          <w:trHeight w:val="53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widowControl w:val="0"/>
              <w:ind w:left="57" w:right="57"/>
              <w:rPr>
                <w:sz w:val="22"/>
              </w:rPr>
            </w:pPr>
            <w:r w:rsidRPr="009F0BA3">
              <w:rPr>
                <w:sz w:val="22"/>
              </w:rPr>
              <w:t>Категория: (класс)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widowControl w:val="0"/>
              <w:jc w:val="center"/>
              <w:rPr>
                <w:sz w:val="22"/>
              </w:rPr>
            </w:pPr>
          </w:p>
        </w:tc>
      </w:tr>
      <w:tr w:rsidR="00B75062" w:rsidRPr="009F0BA3" w:rsidTr="00B75062">
        <w:trPr>
          <w:cantSplit/>
          <w:trHeight w:val="3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widowControl w:val="0"/>
              <w:ind w:left="57" w:right="57"/>
              <w:rPr>
                <w:sz w:val="22"/>
              </w:rPr>
            </w:pPr>
            <w:r w:rsidRPr="009F0BA3">
              <w:rPr>
                <w:sz w:val="22"/>
              </w:rPr>
              <w:t>Протяженность: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widowControl w:val="0"/>
              <w:jc w:val="center"/>
              <w:rPr>
                <w:sz w:val="22"/>
              </w:rPr>
            </w:pPr>
          </w:p>
        </w:tc>
      </w:tr>
      <w:tr w:rsidR="00B75062" w:rsidRPr="009F0BA3" w:rsidTr="00B75062">
        <w:trPr>
          <w:cantSplit/>
          <w:trHeight w:val="5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widowControl w:val="0"/>
              <w:ind w:left="57" w:right="57"/>
              <w:rPr>
                <w:sz w:val="22"/>
              </w:rPr>
            </w:pPr>
            <w:r w:rsidRPr="009F0BA3">
              <w:rPr>
                <w:sz w:val="22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widowControl w:val="0"/>
              <w:jc w:val="center"/>
              <w:rPr>
                <w:sz w:val="22"/>
              </w:rPr>
            </w:pPr>
          </w:p>
        </w:tc>
      </w:tr>
      <w:tr w:rsidR="00B75062" w:rsidRPr="009F0BA3" w:rsidTr="00B7506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widowControl w:val="0"/>
              <w:ind w:left="57" w:right="57"/>
              <w:rPr>
                <w:sz w:val="22"/>
              </w:rPr>
            </w:pPr>
            <w:r w:rsidRPr="009F0BA3">
              <w:rPr>
                <w:sz w:val="22"/>
              </w:rPr>
              <w:t>Тип (КЛ, ВЛ, КВЛ), уровень напряжения линий электропередачи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widowControl w:val="0"/>
              <w:jc w:val="center"/>
              <w:rPr>
                <w:sz w:val="22"/>
              </w:rPr>
            </w:pPr>
          </w:p>
        </w:tc>
      </w:tr>
      <w:tr w:rsidR="00B75062" w:rsidRPr="009F0BA3" w:rsidTr="00B75062">
        <w:trPr>
          <w:cantSplit/>
          <w:trHeight w:val="5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widowControl w:val="0"/>
              <w:ind w:left="57" w:right="57"/>
              <w:rPr>
                <w:sz w:val="22"/>
              </w:rPr>
            </w:pPr>
            <w:r w:rsidRPr="009F0BA3">
              <w:rPr>
                <w:sz w:val="22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widowControl w:val="0"/>
              <w:jc w:val="center"/>
              <w:rPr>
                <w:sz w:val="22"/>
              </w:rPr>
            </w:pPr>
          </w:p>
        </w:tc>
      </w:tr>
      <w:tr w:rsidR="00B75062" w:rsidRPr="009F0BA3" w:rsidTr="00B75062">
        <w:trPr>
          <w:cantSplit/>
          <w:trHeight w:val="2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widowControl w:val="0"/>
              <w:ind w:left="57" w:right="57"/>
              <w:rPr>
                <w:sz w:val="22"/>
              </w:rPr>
            </w:pPr>
            <w:r w:rsidRPr="009F0BA3">
              <w:rPr>
                <w:sz w:val="22"/>
              </w:rPr>
              <w:t>Иные показатели: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2" w:rsidRPr="009F0BA3" w:rsidRDefault="00B75062" w:rsidP="00CB2C3F">
            <w:pPr>
              <w:widowControl w:val="0"/>
              <w:jc w:val="center"/>
              <w:rPr>
                <w:sz w:val="22"/>
              </w:rPr>
            </w:pPr>
          </w:p>
        </w:tc>
      </w:tr>
    </w:tbl>
    <w:p w:rsidR="00B75062" w:rsidRPr="007E7EF1" w:rsidRDefault="00B75062" w:rsidP="00B75062"/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70"/>
        <w:gridCol w:w="454"/>
        <w:gridCol w:w="227"/>
        <w:gridCol w:w="1247"/>
        <w:gridCol w:w="340"/>
        <w:gridCol w:w="340"/>
        <w:gridCol w:w="1758"/>
        <w:gridCol w:w="1532"/>
      </w:tblGrid>
      <w:tr w:rsidR="00B75062" w:rsidRPr="00CF389D" w:rsidTr="00B75062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062" w:rsidRPr="00CF389D" w:rsidRDefault="00B75062" w:rsidP="00CB2C3F">
            <w:pPr>
              <w:rPr>
                <w:sz w:val="20"/>
              </w:rPr>
            </w:pPr>
            <w:r w:rsidRPr="00CF389D">
              <w:rPr>
                <w:sz w:val="20"/>
              </w:rPr>
              <w:t>Срок действия настоящего разрешения   до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062" w:rsidRPr="00CF389D" w:rsidRDefault="00B75062" w:rsidP="00CB2C3F">
            <w:pPr>
              <w:jc w:val="right"/>
              <w:rPr>
                <w:sz w:val="20"/>
              </w:rPr>
            </w:pPr>
            <w:r w:rsidRPr="00CF389D">
              <w:rPr>
                <w:sz w:val="2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062" w:rsidRPr="00CF389D" w:rsidRDefault="00B75062" w:rsidP="00CB2C3F">
            <w:pPr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062" w:rsidRPr="00CF389D" w:rsidRDefault="00B75062" w:rsidP="00CB2C3F">
            <w:pPr>
              <w:rPr>
                <w:sz w:val="20"/>
              </w:rPr>
            </w:pPr>
            <w:r w:rsidRPr="00CF389D">
              <w:rPr>
                <w:sz w:val="20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062" w:rsidRPr="00CF389D" w:rsidRDefault="00B75062" w:rsidP="00CB2C3F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062" w:rsidRPr="00CF389D" w:rsidRDefault="00B75062" w:rsidP="00CB2C3F">
            <w:pPr>
              <w:jc w:val="right"/>
              <w:rPr>
                <w:sz w:val="20"/>
              </w:rPr>
            </w:pPr>
            <w:r w:rsidRPr="00CF389D">
              <w:rPr>
                <w:sz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062" w:rsidRPr="00CF389D" w:rsidRDefault="00B75062" w:rsidP="00CB2C3F">
            <w:pPr>
              <w:rPr>
                <w:sz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062" w:rsidRPr="00CF389D" w:rsidRDefault="00B75062" w:rsidP="00CB2C3F">
            <w:pPr>
              <w:ind w:left="57"/>
              <w:rPr>
                <w:sz w:val="20"/>
              </w:rPr>
            </w:pPr>
            <w:r w:rsidRPr="00CF389D">
              <w:rPr>
                <w:sz w:val="20"/>
              </w:rPr>
              <w:t>г. в соответствии с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062" w:rsidRPr="00CF389D" w:rsidRDefault="00B75062" w:rsidP="00CB2C3F">
            <w:pPr>
              <w:jc w:val="center"/>
              <w:rPr>
                <w:sz w:val="20"/>
              </w:rPr>
            </w:pPr>
            <w:r w:rsidRPr="00CF389D">
              <w:rPr>
                <w:sz w:val="20"/>
              </w:rPr>
              <w:t xml:space="preserve">        </w:t>
            </w:r>
          </w:p>
        </w:tc>
      </w:tr>
    </w:tbl>
    <w:p w:rsidR="00B75062" w:rsidRPr="00CF389D" w:rsidRDefault="00B75062" w:rsidP="00B75062">
      <w:pPr>
        <w:tabs>
          <w:tab w:val="right" w:pos="9923"/>
        </w:tabs>
        <w:rPr>
          <w:sz w:val="20"/>
        </w:rPr>
      </w:pPr>
      <w:r w:rsidRPr="00CF389D">
        <w:rPr>
          <w:sz w:val="20"/>
        </w:rPr>
        <w:tab/>
      </w:r>
    </w:p>
    <w:p w:rsidR="00B75062" w:rsidRPr="007E7EF1" w:rsidRDefault="00B75062" w:rsidP="00B75062">
      <w:pPr>
        <w:pBdr>
          <w:top w:val="single" w:sz="4" w:space="1" w:color="auto"/>
        </w:pBdr>
        <w:ind w:right="198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1701"/>
        <w:gridCol w:w="1304"/>
        <w:gridCol w:w="2750"/>
      </w:tblGrid>
      <w:tr w:rsidR="00B75062" w:rsidRPr="007E7EF1" w:rsidTr="00B75062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062" w:rsidRPr="007E7EF1" w:rsidRDefault="00B75062" w:rsidP="00CB2C3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062" w:rsidRPr="007E7EF1" w:rsidRDefault="00B75062" w:rsidP="00CB2C3F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062" w:rsidRPr="007E7EF1" w:rsidRDefault="00B75062" w:rsidP="00CB2C3F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062" w:rsidRPr="007E7EF1" w:rsidRDefault="00B75062" w:rsidP="00CB2C3F"/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062" w:rsidRPr="007E7EF1" w:rsidRDefault="00B75062" w:rsidP="00CB2C3F">
            <w:pPr>
              <w:jc w:val="center"/>
            </w:pPr>
          </w:p>
        </w:tc>
      </w:tr>
      <w:tr w:rsidR="00B75062" w:rsidRPr="007E7EF1" w:rsidTr="00B75062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75062" w:rsidRPr="007E7EF1" w:rsidRDefault="00B75062" w:rsidP="00CB2C3F">
            <w:pPr>
              <w:jc w:val="center"/>
              <w:rPr>
                <w:sz w:val="18"/>
                <w:szCs w:val="18"/>
              </w:rPr>
            </w:pPr>
            <w:r w:rsidRPr="007E7EF1">
              <w:rPr>
                <w:sz w:val="18"/>
                <w:szCs w:val="18"/>
              </w:rPr>
              <w:t>(должность уполномоченного</w:t>
            </w:r>
            <w:r w:rsidRPr="007E7EF1">
              <w:rPr>
                <w:sz w:val="18"/>
                <w:szCs w:val="18"/>
              </w:rPr>
              <w:br/>
              <w:t>лица органа, осуществляющего</w:t>
            </w:r>
            <w:r w:rsidRPr="007E7EF1">
              <w:rPr>
                <w:sz w:val="18"/>
                <w:szCs w:val="18"/>
              </w:rPr>
              <w:br/>
              <w:t>выдачу разрешения на строительство)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75062" w:rsidRPr="007E7EF1" w:rsidRDefault="00B75062" w:rsidP="00CB2C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75062" w:rsidRPr="007E7EF1" w:rsidRDefault="00B75062" w:rsidP="00CB2C3F">
            <w:pPr>
              <w:jc w:val="center"/>
              <w:rPr>
                <w:sz w:val="18"/>
                <w:szCs w:val="18"/>
              </w:rPr>
            </w:pPr>
            <w:r w:rsidRPr="007E7EF1">
              <w:rPr>
                <w:sz w:val="18"/>
                <w:szCs w:val="18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75062" w:rsidRPr="007E7EF1" w:rsidRDefault="00B75062" w:rsidP="00CB2C3F">
            <w:pPr>
              <w:rPr>
                <w:sz w:val="18"/>
                <w:szCs w:val="18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B75062" w:rsidRPr="007E7EF1" w:rsidRDefault="00B75062" w:rsidP="00CB2C3F">
            <w:pPr>
              <w:jc w:val="center"/>
              <w:rPr>
                <w:sz w:val="18"/>
                <w:szCs w:val="18"/>
              </w:rPr>
            </w:pPr>
            <w:r w:rsidRPr="007E7EF1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B75062" w:rsidRPr="007E7EF1" w:rsidRDefault="00B75062" w:rsidP="00B7506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B75062" w:rsidRPr="007E7EF1" w:rsidTr="00CB2C3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062" w:rsidRPr="007E7EF1" w:rsidRDefault="00B75062" w:rsidP="00CB2C3F">
            <w:pPr>
              <w:jc w:val="right"/>
            </w:pPr>
            <w:r w:rsidRPr="007E7EF1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062" w:rsidRPr="007E7EF1" w:rsidRDefault="00B75062" w:rsidP="00CB2C3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062" w:rsidRPr="007E7EF1" w:rsidRDefault="00B75062" w:rsidP="00CB2C3F">
            <w:r w:rsidRPr="007E7EF1"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062" w:rsidRPr="007E7EF1" w:rsidRDefault="00B75062" w:rsidP="00CB2C3F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062" w:rsidRPr="007E7EF1" w:rsidRDefault="00B75062" w:rsidP="00CB2C3F">
            <w:pPr>
              <w:jc w:val="right"/>
            </w:pPr>
            <w:r w:rsidRPr="007E7EF1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062" w:rsidRPr="007E7EF1" w:rsidRDefault="00B75062" w:rsidP="00CB2C3F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062" w:rsidRPr="007E7EF1" w:rsidRDefault="00B75062" w:rsidP="00CB2C3F">
            <w:pPr>
              <w:ind w:left="57"/>
            </w:pPr>
            <w:r w:rsidRPr="007E7EF1">
              <w:t>г.</w:t>
            </w:r>
          </w:p>
        </w:tc>
      </w:tr>
    </w:tbl>
    <w:p w:rsidR="00B75062" w:rsidRPr="00760B6E" w:rsidRDefault="00B75062" w:rsidP="00B75062">
      <w:pPr>
        <w:spacing w:before="240"/>
      </w:pPr>
      <w:r w:rsidRPr="00760B6E">
        <w:t>М.П.</w:t>
      </w:r>
    </w:p>
    <w:p w:rsidR="00B75062" w:rsidRPr="00760B6E" w:rsidRDefault="00B75062" w:rsidP="00B75062">
      <w:r w:rsidRPr="00760B6E">
        <w:t>Действие настоящего разрешения</w:t>
      </w:r>
      <w:r>
        <w:t xml:space="preserve"> продлено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567"/>
        <w:gridCol w:w="142"/>
        <w:gridCol w:w="1487"/>
        <w:gridCol w:w="383"/>
        <w:gridCol w:w="383"/>
        <w:gridCol w:w="575"/>
      </w:tblGrid>
      <w:tr w:rsidR="00B75062" w:rsidRPr="007E7EF1" w:rsidTr="00CB2C3F">
        <w:trPr>
          <w:trHeight w:val="2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062" w:rsidRPr="007E7EF1" w:rsidRDefault="00B75062" w:rsidP="00CB2C3F">
            <w:r>
              <w:t>до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062" w:rsidRPr="007E7EF1" w:rsidRDefault="00B75062" w:rsidP="00CB2C3F">
            <w:pPr>
              <w:jc w:val="right"/>
            </w:pPr>
            <w:r w:rsidRPr="007E7EF1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062" w:rsidRPr="007E7EF1" w:rsidRDefault="00B75062" w:rsidP="00CB2C3F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062" w:rsidRPr="007E7EF1" w:rsidRDefault="00B75062" w:rsidP="00CB2C3F">
            <w:r w:rsidRPr="007E7EF1">
              <w:t>”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062" w:rsidRPr="007E7EF1" w:rsidRDefault="00B75062" w:rsidP="00CB2C3F">
            <w:pPr>
              <w:jc w:val="center"/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062" w:rsidRPr="007E7EF1" w:rsidRDefault="00B75062" w:rsidP="00CB2C3F">
            <w:pPr>
              <w:jc w:val="right"/>
            </w:pPr>
            <w:r w:rsidRPr="007E7EF1">
              <w:t>20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062" w:rsidRPr="007E7EF1" w:rsidRDefault="00B75062" w:rsidP="00CB2C3F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062" w:rsidRPr="007E7EF1" w:rsidRDefault="00B75062" w:rsidP="00CB2C3F">
            <w:pPr>
              <w:ind w:left="57"/>
            </w:pPr>
            <w:r w:rsidRPr="007E7EF1">
              <w:t>г.</w:t>
            </w:r>
          </w:p>
        </w:tc>
      </w:tr>
    </w:tbl>
    <w:p w:rsidR="00B75062" w:rsidRPr="007E7EF1" w:rsidRDefault="00B75062" w:rsidP="00B7506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1701"/>
        <w:gridCol w:w="1304"/>
        <w:gridCol w:w="2467"/>
      </w:tblGrid>
      <w:tr w:rsidR="00B75062" w:rsidRPr="007E7EF1" w:rsidTr="00B75062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062" w:rsidRPr="007E7EF1" w:rsidRDefault="00B75062" w:rsidP="00CB2C3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062" w:rsidRPr="007E7EF1" w:rsidRDefault="00B75062" w:rsidP="00CB2C3F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062" w:rsidRPr="007E7EF1" w:rsidRDefault="00B75062" w:rsidP="00CB2C3F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062" w:rsidRPr="007E7EF1" w:rsidRDefault="00B75062" w:rsidP="00CB2C3F"/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062" w:rsidRPr="007E7EF1" w:rsidRDefault="00B75062" w:rsidP="00CB2C3F">
            <w:pPr>
              <w:jc w:val="center"/>
            </w:pPr>
          </w:p>
        </w:tc>
      </w:tr>
      <w:tr w:rsidR="00B75062" w:rsidRPr="007E7EF1" w:rsidTr="00B75062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75062" w:rsidRPr="007E7EF1" w:rsidRDefault="00B75062" w:rsidP="00CB2C3F">
            <w:pPr>
              <w:jc w:val="center"/>
              <w:rPr>
                <w:sz w:val="18"/>
                <w:szCs w:val="18"/>
              </w:rPr>
            </w:pPr>
            <w:r w:rsidRPr="007E7EF1">
              <w:rPr>
                <w:sz w:val="18"/>
                <w:szCs w:val="18"/>
              </w:rPr>
              <w:t>(должность уполномоченного</w:t>
            </w:r>
            <w:r w:rsidRPr="007E7EF1">
              <w:rPr>
                <w:sz w:val="18"/>
                <w:szCs w:val="18"/>
              </w:rPr>
              <w:br/>
              <w:t>лица органа, осуществляющего</w:t>
            </w:r>
            <w:r w:rsidRPr="007E7EF1">
              <w:rPr>
                <w:sz w:val="18"/>
                <w:szCs w:val="18"/>
              </w:rPr>
              <w:br/>
              <w:t>выдачу разрешения на строительство)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75062" w:rsidRPr="007E7EF1" w:rsidRDefault="00B75062" w:rsidP="00CB2C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75062" w:rsidRPr="007E7EF1" w:rsidRDefault="00B75062" w:rsidP="00CB2C3F">
            <w:pPr>
              <w:jc w:val="center"/>
              <w:rPr>
                <w:sz w:val="18"/>
                <w:szCs w:val="18"/>
              </w:rPr>
            </w:pPr>
            <w:r w:rsidRPr="007E7EF1">
              <w:rPr>
                <w:sz w:val="18"/>
                <w:szCs w:val="18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75062" w:rsidRPr="007E7EF1" w:rsidRDefault="00B75062" w:rsidP="00CB2C3F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B75062" w:rsidRPr="007E7EF1" w:rsidRDefault="00B75062" w:rsidP="00CB2C3F">
            <w:pPr>
              <w:jc w:val="center"/>
              <w:rPr>
                <w:sz w:val="18"/>
                <w:szCs w:val="18"/>
              </w:rPr>
            </w:pPr>
            <w:r w:rsidRPr="007E7EF1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B75062" w:rsidRPr="007E7EF1" w:rsidRDefault="00B75062" w:rsidP="00B7506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B75062" w:rsidRPr="007E7EF1" w:rsidTr="00CB2C3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062" w:rsidRPr="007E7EF1" w:rsidRDefault="00B75062" w:rsidP="00CB2C3F">
            <w:pPr>
              <w:jc w:val="right"/>
            </w:pPr>
            <w:r w:rsidRPr="007E7EF1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062" w:rsidRPr="007E7EF1" w:rsidRDefault="00B75062" w:rsidP="00CB2C3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062" w:rsidRPr="007E7EF1" w:rsidRDefault="00B75062" w:rsidP="00CB2C3F">
            <w:r w:rsidRPr="007E7EF1"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062" w:rsidRPr="007E7EF1" w:rsidRDefault="00B75062" w:rsidP="00CB2C3F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062" w:rsidRPr="007E7EF1" w:rsidRDefault="00B75062" w:rsidP="00CB2C3F">
            <w:pPr>
              <w:jc w:val="right"/>
            </w:pPr>
            <w:r w:rsidRPr="007E7EF1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062" w:rsidRPr="007E7EF1" w:rsidRDefault="00B75062" w:rsidP="00CB2C3F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062" w:rsidRPr="007E7EF1" w:rsidRDefault="00B75062" w:rsidP="00CB2C3F">
            <w:pPr>
              <w:ind w:left="57"/>
            </w:pPr>
            <w:r w:rsidRPr="007E7EF1">
              <w:t>г.</w:t>
            </w:r>
          </w:p>
        </w:tc>
      </w:tr>
    </w:tbl>
    <w:p w:rsidR="00B75062" w:rsidRPr="009F0BA3" w:rsidRDefault="00B75062" w:rsidP="00B75062">
      <w:pPr>
        <w:spacing w:before="240"/>
      </w:pPr>
      <w:r w:rsidRPr="007E7EF1">
        <w:t>М.П.</w:t>
      </w:r>
    </w:p>
    <w:p w:rsidR="00B75062" w:rsidRPr="007B334F" w:rsidRDefault="00B75062" w:rsidP="00622B95">
      <w:pPr>
        <w:jc w:val="both"/>
        <w:rPr>
          <w:szCs w:val="28"/>
        </w:rPr>
      </w:pPr>
    </w:p>
    <w:p w:rsidR="00622B95" w:rsidRPr="002B5826" w:rsidRDefault="00622B95" w:rsidP="00FD3638">
      <w:pPr>
        <w:pStyle w:val="a3"/>
        <w:spacing w:before="0" w:beforeAutospacing="0" w:after="0" w:afterAutospacing="0"/>
        <w:jc w:val="both"/>
      </w:pPr>
    </w:p>
    <w:sectPr w:rsidR="00622B95" w:rsidRPr="002B5826" w:rsidSect="00B75062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57"/>
    <w:rsid w:val="001D750C"/>
    <w:rsid w:val="001E1E6F"/>
    <w:rsid w:val="002B5826"/>
    <w:rsid w:val="003B3FB9"/>
    <w:rsid w:val="003C42FD"/>
    <w:rsid w:val="003F389B"/>
    <w:rsid w:val="004D61EF"/>
    <w:rsid w:val="00577329"/>
    <w:rsid w:val="00622B95"/>
    <w:rsid w:val="00683CB2"/>
    <w:rsid w:val="006C53BD"/>
    <w:rsid w:val="00B60A4A"/>
    <w:rsid w:val="00B75062"/>
    <w:rsid w:val="00D80C57"/>
    <w:rsid w:val="00DE5BEA"/>
    <w:rsid w:val="00DF2793"/>
    <w:rsid w:val="00E16894"/>
    <w:rsid w:val="00F218F2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3A4C0-4663-4EA8-BEEA-AE19E131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2019-07-10T11:15:00Z</cp:lastPrinted>
  <dcterms:created xsi:type="dcterms:W3CDTF">2019-07-10T11:16:00Z</dcterms:created>
  <dcterms:modified xsi:type="dcterms:W3CDTF">2019-07-10T11:16:00Z</dcterms:modified>
</cp:coreProperties>
</file>