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47" w:rsidRPr="00595598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3FEB" w:rsidRPr="00595598" w:rsidRDefault="00873FEB" w:rsidP="00916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 xml:space="preserve">о подготовленных заключениях на проекты 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нормативно правовых актов за </w:t>
      </w:r>
      <w:r w:rsidR="00FB53F6">
        <w:rPr>
          <w:rFonts w:ascii="Times New Roman" w:hAnsi="Times New Roman" w:cs="Times New Roman"/>
          <w:b/>
          <w:sz w:val="28"/>
          <w:szCs w:val="28"/>
        </w:rPr>
        <w:t>март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873FEB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EB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</w:t>
      </w:r>
      <w:r w:rsidR="0091688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Контрольной счетной палатой Гордеевского района на основании п.п.7 ст.8 Положения о Контрольно-счетной палате </w:t>
      </w:r>
      <w:r w:rsidR="00916884">
        <w:rPr>
          <w:rFonts w:ascii="Times New Roman" w:hAnsi="Times New Roman" w:cs="Times New Roman"/>
          <w:sz w:val="28"/>
          <w:szCs w:val="28"/>
        </w:rPr>
        <w:t>Гордеевского района, п.п.2.1.1.п</w:t>
      </w:r>
      <w:r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916884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Гордеевского района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168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6884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были подготовлены </w:t>
      </w:r>
      <w:r w:rsidR="0091688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916884">
        <w:rPr>
          <w:rFonts w:ascii="Times New Roman" w:hAnsi="Times New Roman" w:cs="Times New Roman"/>
          <w:sz w:val="28"/>
          <w:szCs w:val="28"/>
        </w:rPr>
        <w:t>.</w:t>
      </w:r>
    </w:p>
    <w:p w:rsidR="00FB53F6" w:rsidRDefault="00FB53F6" w:rsidP="00FB5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проекты решений Гордеевского сельского Совета народных депутатов:</w:t>
      </w:r>
    </w:p>
    <w:p w:rsidR="00FB53F6" w:rsidRDefault="00FB53F6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73872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установления, выплаты и перерасчета пенсии за выслугу лет лицам, замещавшим должности муниципальной службы Гордеевского района</w:t>
      </w:r>
      <w:r w:rsidR="0023343F">
        <w:rPr>
          <w:rFonts w:ascii="Times New Roman" w:hAnsi="Times New Roman" w:cs="Times New Roman"/>
          <w:sz w:val="28"/>
          <w:szCs w:val="28"/>
        </w:rPr>
        <w:t>.</w:t>
      </w:r>
    </w:p>
    <w:p w:rsidR="0023343F" w:rsidRDefault="0023343F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проекты нормативно-правовые акты администрации Гордеевского района:</w:t>
      </w:r>
    </w:p>
    <w:p w:rsidR="0023343F" w:rsidRDefault="0023343F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 внесении изменений в штатное расписание администрации Гордеевского района и ее структурных подразделений на 2022 год.</w:t>
      </w: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Результаты, проведенной экспертизы, были учтены депутатами Гордеевского районного Совета народных депутатов при рассмотрении проектов решений на заседании районного Совета.</w:t>
      </w:r>
    </w:p>
    <w:p w:rsidR="00595598" w:rsidRDefault="00595598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D0" w:rsidRDefault="00537DD0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5598" w:rsidRPr="00873FEB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 Гордеевского района                                             Л.И.Чернова</w:t>
      </w:r>
    </w:p>
    <w:sectPr w:rsidR="00595598" w:rsidRPr="00873FEB" w:rsidSect="004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FEB"/>
    <w:rsid w:val="001543FE"/>
    <w:rsid w:val="001D07E2"/>
    <w:rsid w:val="001E3E31"/>
    <w:rsid w:val="00206506"/>
    <w:rsid w:val="002164E5"/>
    <w:rsid w:val="0023343F"/>
    <w:rsid w:val="003338E9"/>
    <w:rsid w:val="00415747"/>
    <w:rsid w:val="00426A3E"/>
    <w:rsid w:val="004D57B8"/>
    <w:rsid w:val="00515BFB"/>
    <w:rsid w:val="00537DD0"/>
    <w:rsid w:val="005744F3"/>
    <w:rsid w:val="00595598"/>
    <w:rsid w:val="005E443C"/>
    <w:rsid w:val="006977A0"/>
    <w:rsid w:val="0075601C"/>
    <w:rsid w:val="007E3D7F"/>
    <w:rsid w:val="00832B72"/>
    <w:rsid w:val="00873872"/>
    <w:rsid w:val="00873FEB"/>
    <w:rsid w:val="00916884"/>
    <w:rsid w:val="00995870"/>
    <w:rsid w:val="00AC0AD0"/>
    <w:rsid w:val="00B051B9"/>
    <w:rsid w:val="00C928E0"/>
    <w:rsid w:val="00C93C79"/>
    <w:rsid w:val="00D4389B"/>
    <w:rsid w:val="00D5564E"/>
    <w:rsid w:val="00DA100E"/>
    <w:rsid w:val="00DD1E73"/>
    <w:rsid w:val="00E10C5D"/>
    <w:rsid w:val="00E54DAE"/>
    <w:rsid w:val="00E607BB"/>
    <w:rsid w:val="00F61886"/>
    <w:rsid w:val="00F65DD3"/>
    <w:rsid w:val="00FB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27</cp:revision>
  <cp:lastPrinted>2019-03-05T07:31:00Z</cp:lastPrinted>
  <dcterms:created xsi:type="dcterms:W3CDTF">2018-12-04T11:22:00Z</dcterms:created>
  <dcterms:modified xsi:type="dcterms:W3CDTF">2023-04-04T13:29:00Z</dcterms:modified>
</cp:coreProperties>
</file>