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A4" w:rsidRPr="00AA24A4" w:rsidRDefault="00AA24A4" w:rsidP="00AA2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A24A4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AA24A4">
        <w:rPr>
          <w:rFonts w:ascii="Times New Roman" w:hAnsi="Times New Roman" w:cs="Times New Roman"/>
          <w:sz w:val="28"/>
          <w:szCs w:val="28"/>
        </w:rPr>
        <w:t>ом  Губернатора Брянской области от 26.07.2015 N 186</w:t>
      </w:r>
    </w:p>
    <w:p w:rsidR="00AA24A4" w:rsidRPr="00AA24A4" w:rsidRDefault="00AA24A4" w:rsidP="00AA2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4A4">
        <w:rPr>
          <w:rFonts w:ascii="Times New Roman" w:hAnsi="Times New Roman" w:cs="Times New Roman"/>
          <w:sz w:val="28"/>
          <w:szCs w:val="28"/>
        </w:rPr>
        <w:t>"Об установлении сроков и параметров любительской и спортивной охоты на пернатую дичь, пушных зверей и копытных животных в Брянской области, за исключением особо охраняемых природных территорий федерального значения, в сезон охоты 2015/16 года (с 1 августа 2015 года по 31 июля 2016 года включительно)" установлены нормы добычи в сутки на одного охотника, сроки охоты на пернатую дичь в летне-осенний и осенне-зимний периоды, копытных животных, а также пушных зверей.</w:t>
      </w:r>
    </w:p>
    <w:p w:rsidR="00AA24A4" w:rsidRPr="00AA24A4" w:rsidRDefault="00AA24A4" w:rsidP="00AA2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4A4">
        <w:rPr>
          <w:rFonts w:ascii="Times New Roman" w:hAnsi="Times New Roman" w:cs="Times New Roman"/>
          <w:sz w:val="28"/>
          <w:szCs w:val="28"/>
        </w:rPr>
        <w:t>Утверждены обязанности департамента природных ресурсов и экологии Брянской области в сезон охоты, а также обязанности пользователей животного мира.</w:t>
      </w:r>
    </w:p>
    <w:p w:rsidR="00AA24A4" w:rsidRDefault="00AA24A4" w:rsidP="00AA2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4A4">
        <w:rPr>
          <w:rFonts w:ascii="Times New Roman" w:hAnsi="Times New Roman" w:cs="Times New Roman"/>
          <w:sz w:val="28"/>
          <w:szCs w:val="28"/>
        </w:rPr>
        <w:t>Подробности можно узнать на официальном интернет-портале правовой информации http://www.pravo.gov.ru, 01.07.2015)</w:t>
      </w:r>
    </w:p>
    <w:p w:rsidR="00AA24A4" w:rsidRDefault="00AA24A4" w:rsidP="00AA2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4A4" w:rsidRDefault="00AA24A4" w:rsidP="00AA2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4A4" w:rsidRDefault="00AA24A4" w:rsidP="00AA2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прокурора района                                                                           С.В. Винников</w:t>
      </w:r>
    </w:p>
    <w:p w:rsidR="00AA24A4" w:rsidRDefault="00AA24A4" w:rsidP="00AA2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4A4" w:rsidRDefault="00AA24A4" w:rsidP="00AA2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4A4" w:rsidRPr="000656A7" w:rsidRDefault="00AA24A4" w:rsidP="00AA2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августа 2015 года</w:t>
      </w:r>
    </w:p>
    <w:p w:rsidR="00AA24A4" w:rsidRDefault="00AA24A4" w:rsidP="00AA24A4"/>
    <w:p w:rsidR="00AA24A4" w:rsidRPr="00AA24A4" w:rsidRDefault="00AA24A4" w:rsidP="00AA2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4A4" w:rsidRDefault="00AA24A4" w:rsidP="00AA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A24A4" w:rsidSect="004340CC">
      <w:pgSz w:w="11905" w:h="16838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A24A4"/>
    <w:rsid w:val="00AA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BCF3F04028D109116B3F9C725ECD753412405032D2D82D67CD1B4B3C32526FK5o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</dc:creator>
  <cp:keywords/>
  <dc:description/>
  <cp:lastModifiedBy>U23</cp:lastModifiedBy>
  <cp:revision>2</cp:revision>
  <dcterms:created xsi:type="dcterms:W3CDTF">2015-08-08T12:39:00Z</dcterms:created>
  <dcterms:modified xsi:type="dcterms:W3CDTF">2015-08-08T12:43:00Z</dcterms:modified>
</cp:coreProperties>
</file>