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7B" w:rsidRDefault="00EF307B" w:rsidP="00EF307B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color w:val="4366AA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noProof/>
          <w:color w:val="4366AA"/>
          <w:kern w:val="36"/>
          <w:sz w:val="32"/>
          <w:szCs w:val="32"/>
          <w:lang w:eastAsia="ru-RU"/>
        </w:rPr>
        <w:drawing>
          <wp:inline distT="0" distB="0" distL="0" distR="0" wp14:anchorId="69CC44B9" wp14:editId="5C755548">
            <wp:extent cx="1099185" cy="984885"/>
            <wp:effectExtent l="0" t="0" r="5715" b="5715"/>
            <wp:docPr id="1" name="Рисунок 1" descr="fss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s_log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7B" w:rsidRPr="00EF307B" w:rsidRDefault="00EF307B" w:rsidP="00EF307B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  <w:t>Новое в законодательстве по социальному страхованию в 2016 году</w:t>
      </w:r>
    </w:p>
    <w:p w:rsidR="00EF307B" w:rsidRPr="00EF307B" w:rsidRDefault="00EF307B" w:rsidP="00EF307B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  <w:t>Индексация пособий</w:t>
      </w:r>
    </w:p>
    <w:p w:rsidR="00EF307B" w:rsidRPr="00EF307B" w:rsidRDefault="00EF307B" w:rsidP="00EF30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С 01 февраля 2016 года установлен размер индексации 1,07 для пособий, выплачиваемых лицам, подлежащим обязательному социальному страхованию на случай временной нетрудоспособности и в связи с материнством (соответствующий коэффициент индексации утвержден постановлением Правительства РФ № 42 от 28.01.2016г).</w:t>
      </w:r>
    </w:p>
    <w:p w:rsidR="00EF307B" w:rsidRPr="00EF307B" w:rsidRDefault="00EF307B" w:rsidP="00EF30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  с </w:t>
      </w:r>
      <w:r w:rsidRPr="00EF307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01 февраля 2016 года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размеры следующих видов пособий, выплата которых производится за счет средств Фонда социального страхования Российской Федерации, устанавливаются с коэффициентом 1,07:</w:t>
      </w:r>
    </w:p>
    <w:p w:rsidR="00EF307B" w:rsidRPr="00EF307B" w:rsidRDefault="00EF307B" w:rsidP="00EF30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07B">
        <w:rPr>
          <w:rFonts w:ascii="Times New Roman" w:eastAsia="Times New Roman" w:hAnsi="Times New Roman"/>
          <w:i/>
          <w:sz w:val="24"/>
          <w:szCs w:val="24"/>
          <w:lang w:eastAsia="ru-RU"/>
        </w:rPr>
        <w:t>размер единовременного пособия женщинам, вставшим на учет в медицинских организациях в ранние сроки беременности -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0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581,73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рубля;</w:t>
      </w:r>
    </w:p>
    <w:p w:rsidR="00EF307B" w:rsidRPr="00EF307B" w:rsidRDefault="00EF307B" w:rsidP="00EF307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i/>
          <w:sz w:val="24"/>
          <w:szCs w:val="24"/>
          <w:lang w:eastAsia="ru-RU"/>
        </w:rPr>
        <w:t>единовременное пособие при рождении ребенка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рождения ребенка 1 февраля 2016 года и позднее) -  </w:t>
      </w:r>
      <w:r w:rsidRPr="00EF30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15 512,65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F307B" w:rsidRPr="00EF307B" w:rsidRDefault="00EF307B" w:rsidP="00EF307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минимальный размер ежемесячного пособия по уходу </w:t>
      </w:r>
      <w:r w:rsidRPr="00EF30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 первым  ребенком</w:t>
      </w:r>
      <w:r w:rsidRPr="00EF30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полутора лет для работающих граждан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-  </w:t>
      </w:r>
      <w:r w:rsidRPr="00EF30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2 908,62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F307B" w:rsidRPr="00EF307B" w:rsidRDefault="00EF307B" w:rsidP="00EF30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0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минимальный размер ежемесячного пособия по уходу </w:t>
      </w:r>
      <w:r w:rsidRPr="00EF30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 вторым  и последующими детьми</w:t>
      </w:r>
      <w:r w:rsidRPr="00EF30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полутора лет для работающих граждан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-  </w:t>
      </w:r>
    </w:p>
    <w:p w:rsidR="00EF307B" w:rsidRPr="00EF307B" w:rsidRDefault="00EF307B" w:rsidP="00EF3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5 817,24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рубля.</w:t>
      </w:r>
    </w:p>
    <w:p w:rsidR="00EF307B" w:rsidRPr="00EF307B" w:rsidRDefault="00EF307B" w:rsidP="00EF30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внимание, что применение коэффициента индексации к ежемесячному пособию по уходу за ребенком, исчисленного из заработной платы в размере 40 % среднего заработка, законом не предусмотрено.</w:t>
      </w:r>
    </w:p>
    <w:p w:rsidR="00EF307B" w:rsidRPr="00EF307B" w:rsidRDefault="00EF307B" w:rsidP="00EF30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 Федерального закона №68-ФЗ нормы постановления Правительства Российской Федерации от 28.01.2016 №42 «Об установлении с 1 февраля 2016 года размера индексации выплат, пособий и компенсаций» не распространяется на социальное </w:t>
      </w:r>
      <w:proofErr w:type="gramStart"/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пособие</w:t>
      </w:r>
      <w:proofErr w:type="gramEnd"/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погребение, предоставляемое на основании Федерального закона от 12.01.1996 г. №8-ФЗ «О погребении и похоронном деле».</w:t>
      </w:r>
    </w:p>
    <w:p w:rsidR="00EF307B" w:rsidRPr="00EF307B" w:rsidRDefault="00EF307B" w:rsidP="00EF30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</w:t>
      </w:r>
      <w:r w:rsidRPr="00EF3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февраля 2016 года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предельный размер социального пособия на погребение (</w:t>
      </w:r>
      <w:r w:rsidRPr="00EF30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5 277,28</w:t>
      </w:r>
      <w:r w:rsidRPr="00EF30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руб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.) индексации </w:t>
      </w:r>
      <w:r w:rsidRPr="00EF307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 подлежит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307B" w:rsidRPr="00EF307B" w:rsidRDefault="00EF307B" w:rsidP="00EF307B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07B">
        <w:rPr>
          <w:rFonts w:ascii="Times New Roman" w:hAnsi="Times New Roman" w:cs="Times New Roman"/>
          <w:sz w:val="24"/>
          <w:szCs w:val="24"/>
        </w:rPr>
        <w:t>С 01 февраля  2016 года установлен размер индексации 1,064  для ежемесячных страховых выплат по обязательному социальному страхованию от несчастных случаев на производстве и профессиональных заболеваний, назначенных до 01 февраля 2016 года (соответствующий коэффициент индексации утвержден постановлением Правительства РФ № 1299 от 01.12.2015).</w:t>
      </w:r>
    </w:p>
    <w:p w:rsidR="00EF307B" w:rsidRPr="00EF307B" w:rsidRDefault="00EF307B" w:rsidP="00EF307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  </w:t>
      </w:r>
      <w:r w:rsidRPr="00EF307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01 февраля 2016 года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F307B" w:rsidRPr="00EF307B" w:rsidRDefault="00EF307B" w:rsidP="00EF307B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r w:rsidRPr="00EF307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максимальной единовременной выплаты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90 401,</w:t>
      </w:r>
      <w:r w:rsidRPr="00EF307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90</w:t>
      </w:r>
      <w:r w:rsidRPr="00EF30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307B" w:rsidRPr="00EF307B" w:rsidRDefault="00EF307B" w:rsidP="00EF30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(в случае смерти застрахованного – 1 </w:t>
      </w:r>
      <w:proofErr w:type="gramStart"/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руб.);</w:t>
      </w:r>
    </w:p>
    <w:p w:rsidR="00EF307B" w:rsidRPr="00EF307B" w:rsidRDefault="00EF307B" w:rsidP="00EF307B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r w:rsidRPr="00EF307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максимальной ежемесячной выплаты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  - </w:t>
      </w:r>
      <w:r w:rsidRPr="00EF307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69 510,</w:t>
      </w:r>
      <w:r w:rsidRPr="00EF307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0</w:t>
      </w:r>
      <w:r w:rsidRPr="00EF307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0</w:t>
      </w:r>
      <w:r w:rsidRPr="00EF3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EF307B" w:rsidRPr="00EF307B" w:rsidRDefault="00EF307B" w:rsidP="00EF307B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  <w:t>МРОТ увеличен</w:t>
      </w:r>
    </w:p>
    <w:p w:rsidR="00EF307B" w:rsidRPr="00EF307B" w:rsidRDefault="00EF307B" w:rsidP="00EF307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F307B">
        <w:rPr>
          <w:rFonts w:ascii="Times New Roman" w:hAnsi="Times New Roman"/>
          <w:b/>
          <w:sz w:val="24"/>
          <w:szCs w:val="24"/>
          <w:u w:val="single"/>
        </w:rPr>
        <w:t>С 1 января 2016 года</w:t>
      </w:r>
      <w:r w:rsidRPr="00EF307B">
        <w:rPr>
          <w:rFonts w:ascii="Times New Roman" w:hAnsi="Times New Roman"/>
          <w:sz w:val="24"/>
          <w:szCs w:val="24"/>
        </w:rPr>
        <w:t xml:space="preserve"> минимальный </w:t>
      </w:r>
      <w:proofErr w:type="gramStart"/>
      <w:r w:rsidRPr="00EF307B">
        <w:rPr>
          <w:rFonts w:ascii="Times New Roman" w:hAnsi="Times New Roman"/>
          <w:sz w:val="24"/>
          <w:szCs w:val="24"/>
        </w:rPr>
        <w:t>размер оплаты труда</w:t>
      </w:r>
      <w:proofErr w:type="gramEnd"/>
      <w:r w:rsidRPr="00EF307B">
        <w:rPr>
          <w:rFonts w:ascii="Times New Roman" w:hAnsi="Times New Roman"/>
          <w:sz w:val="24"/>
          <w:szCs w:val="24"/>
        </w:rPr>
        <w:t xml:space="preserve"> установлен в сумме </w:t>
      </w:r>
      <w:r w:rsidRPr="00EF307B">
        <w:rPr>
          <w:rFonts w:ascii="Times New Roman" w:hAnsi="Times New Roman"/>
          <w:b/>
          <w:i/>
          <w:sz w:val="28"/>
          <w:szCs w:val="28"/>
        </w:rPr>
        <w:t>6 204</w:t>
      </w:r>
      <w:r w:rsidRPr="00EF30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07B">
        <w:rPr>
          <w:rFonts w:ascii="Times New Roman" w:hAnsi="Times New Roman"/>
          <w:i/>
          <w:sz w:val="24"/>
          <w:szCs w:val="24"/>
        </w:rPr>
        <w:t>рублей</w:t>
      </w:r>
      <w:r w:rsidRPr="00EF307B">
        <w:rPr>
          <w:rFonts w:ascii="Times New Roman" w:hAnsi="Times New Roman"/>
          <w:sz w:val="24"/>
          <w:szCs w:val="24"/>
        </w:rPr>
        <w:t xml:space="preserve"> в месяц в соответствии с Федеральным законом от 14.12.2015 N 376-ФЗ "О внесении изменения в статью 1 Федерального закона "О минимальном размере оплаты труда".</w:t>
      </w:r>
    </w:p>
    <w:p w:rsidR="00EF307B" w:rsidRPr="00EF307B" w:rsidRDefault="00EF307B" w:rsidP="00EF307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следует учесть страхователям при исчислении пособий по временной нетрудоспособности и в связи с материнством. </w:t>
      </w:r>
    </w:p>
    <w:p w:rsidR="00EF307B" w:rsidRDefault="00EF307B" w:rsidP="00EF307B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val="en-US" w:eastAsia="ru-RU"/>
        </w:rPr>
      </w:pPr>
    </w:p>
    <w:p w:rsidR="00EF307B" w:rsidRDefault="00EF307B" w:rsidP="00EF307B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val="en-US" w:eastAsia="ru-RU"/>
        </w:rPr>
      </w:pPr>
    </w:p>
    <w:p w:rsidR="00EF307B" w:rsidRPr="00EF307B" w:rsidRDefault="00EF307B" w:rsidP="00EF307B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  <w:t xml:space="preserve">Увеличена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</w:t>
      </w:r>
    </w:p>
    <w:p w:rsidR="00EF307B" w:rsidRPr="00EF307B" w:rsidRDefault="00EF307B" w:rsidP="00EF307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 01 января 2016 года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материнством, уплачиваемых в Фонд социального страхования Российской Федерации, (с каждого физического лица с нарастающим итогом) установлена в размере </w:t>
      </w:r>
      <w:r w:rsidRPr="00EF30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718 000</w:t>
      </w: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</w:p>
    <w:p w:rsidR="00EF307B" w:rsidRPr="00EF307B" w:rsidRDefault="00EF307B" w:rsidP="00EF307B">
      <w:pPr>
        <w:spacing w:after="100" w:afterAutospacing="1" w:line="240" w:lineRule="auto"/>
        <w:ind w:left="-567" w:firstLine="1276"/>
        <w:contextualSpacing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EF307B" w:rsidRPr="00EF307B" w:rsidRDefault="00EF307B" w:rsidP="00EF307B">
      <w:pPr>
        <w:spacing w:after="100" w:afterAutospacing="1" w:line="240" w:lineRule="auto"/>
        <w:ind w:left="-567" w:firstLine="567"/>
        <w:contextualSpacing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  <w:t xml:space="preserve">Размеры страховых тарифов в 2016 году останутся </w:t>
      </w:r>
    </w:p>
    <w:p w:rsidR="00EF307B" w:rsidRPr="00EF307B" w:rsidRDefault="00EF307B" w:rsidP="00EF307B">
      <w:pPr>
        <w:spacing w:after="100" w:afterAutospacing="1" w:line="240" w:lineRule="auto"/>
        <w:ind w:left="-567" w:firstLine="567"/>
        <w:contextualSpacing/>
        <w:jc w:val="center"/>
        <w:outlineLvl w:val="0"/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b/>
          <w:color w:val="4366AA"/>
          <w:kern w:val="36"/>
          <w:sz w:val="24"/>
          <w:szCs w:val="24"/>
          <w:lang w:eastAsia="ru-RU"/>
        </w:rPr>
        <w:t>без изменений</w:t>
      </w:r>
    </w:p>
    <w:p w:rsidR="00EF307B" w:rsidRPr="00EF307B" w:rsidRDefault="00EF307B" w:rsidP="00EF307B">
      <w:pPr>
        <w:spacing w:after="100" w:afterAutospacing="1" w:line="240" w:lineRule="auto"/>
        <w:ind w:left="-567" w:firstLine="567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EF307B" w:rsidRPr="00EF307B" w:rsidRDefault="00EF307B" w:rsidP="00EF307B">
      <w:pPr>
        <w:spacing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Страховые взносы на обязательное социальное страхование от несчастных случаев на производстве и профессиональных заболеваний будут уплачиваться страхователями в порядке и по тарифам, которые действовали в 2015 году,  сохраняются 32 страховых тарифа (от 0,2 до 8,5%), дифференцированных по видам экономической деятельности в зависимости от класса профессионального риска. </w:t>
      </w:r>
    </w:p>
    <w:p w:rsidR="00EF307B" w:rsidRPr="00EF307B" w:rsidRDefault="00EF307B" w:rsidP="00EF307B">
      <w:pPr>
        <w:spacing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7B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сохраняется льгота по уплате страховых взносов в размере 60% от размера страховых тарифов для общественных общероссийских организаций инвалидов и принадлежащих им организаций, а также для всех других работодателей с выплат в пользу работников, являющихся инвалидами. </w:t>
      </w:r>
    </w:p>
    <w:p w:rsidR="00EF307B" w:rsidRDefault="00EF307B" w:rsidP="00EF307B">
      <w:pPr>
        <w:spacing w:before="75" w:after="75" w:line="240" w:lineRule="auto"/>
        <w:rPr>
          <w:rFonts w:ascii="Times New Roman" w:eastAsia="Arial Unicode MS" w:hAnsi="Times New Roman"/>
          <w:b/>
          <w:bCs/>
          <w:i/>
          <w:iCs/>
          <w:sz w:val="24"/>
          <w:szCs w:val="24"/>
          <w:lang w:val="en-US" w:eastAsia="ru-RU"/>
        </w:rPr>
      </w:pPr>
    </w:p>
    <w:p w:rsidR="00EF307B" w:rsidRPr="00EF307B" w:rsidRDefault="00EF307B" w:rsidP="00EF307B">
      <w:pPr>
        <w:spacing w:before="75" w:after="75" w:line="240" w:lineRule="auto"/>
        <w:jc w:val="right"/>
        <w:rPr>
          <w:rFonts w:ascii="Times New Roman" w:eastAsia="Arial Unicode MS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i/>
          <w:iCs/>
          <w:sz w:val="24"/>
          <w:szCs w:val="24"/>
          <w:lang w:eastAsia="ru-RU"/>
        </w:rPr>
        <w:t>Информация Брянского регионального отделения Фонда</w:t>
      </w:r>
    </w:p>
    <w:p w:rsidR="00563CF2" w:rsidRPr="00EF307B" w:rsidRDefault="00563C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63CF2" w:rsidRPr="00EF307B" w:rsidSect="00EF307B">
      <w:pgSz w:w="11906" w:h="16838"/>
      <w:pgMar w:top="142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620"/>
    <w:multiLevelType w:val="multilevel"/>
    <w:tmpl w:val="A9EA2B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471188"/>
    <w:multiLevelType w:val="hybridMultilevel"/>
    <w:tmpl w:val="7E587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9"/>
    <w:rsid w:val="001756A9"/>
    <w:rsid w:val="00563CF2"/>
    <w:rsid w:val="00E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07B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07B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ROPOM</dc:creator>
  <cp:keywords/>
  <dc:description/>
  <cp:lastModifiedBy>ROPOM</cp:lastModifiedBy>
  <cp:revision>2</cp:revision>
  <dcterms:created xsi:type="dcterms:W3CDTF">2016-02-08T09:14:00Z</dcterms:created>
  <dcterms:modified xsi:type="dcterms:W3CDTF">2016-02-08T09:18:00Z</dcterms:modified>
</cp:coreProperties>
</file>