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B8" w:rsidRPr="004A4729" w:rsidRDefault="007F2CB8" w:rsidP="007F2C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6"/>
          <w:szCs w:val="6"/>
          <w:lang w:eastAsia="en-US"/>
        </w:rPr>
      </w:pPr>
      <w:bookmarkStart w:id="0" w:name="_GoBack"/>
      <w:bookmarkEnd w:id="0"/>
      <w:r>
        <w:rPr>
          <w:rFonts w:eastAsiaTheme="minorHAnsi"/>
          <w:b/>
          <w:bCs/>
          <w:noProof/>
          <w:sz w:val="6"/>
          <w:szCs w:val="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-215900</wp:posOffset>
            </wp:positionV>
            <wp:extent cx="2199005" cy="1583055"/>
            <wp:effectExtent l="19050" t="0" r="0" b="0"/>
            <wp:wrapThrough wrapText="bothSides">
              <wp:wrapPolygon edited="0">
                <wp:start x="-187" y="0"/>
                <wp:lineTo x="-187" y="21314"/>
                <wp:lineTo x="21519" y="21314"/>
                <wp:lineTo x="21519" y="0"/>
                <wp:lineTo x="-187" y="0"/>
              </wp:wrapPolygon>
            </wp:wrapThrough>
            <wp:docPr id="2" name="Рисунок 2" descr="Картинка РОВС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РОВСЭ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CB8" w:rsidRDefault="007F2CB8" w:rsidP="007F2CB8">
      <w:pPr>
        <w:jc w:val="center"/>
        <w:rPr>
          <w:b/>
          <w:sz w:val="28"/>
          <w:szCs w:val="28"/>
        </w:rPr>
      </w:pPr>
    </w:p>
    <w:p w:rsidR="007F2CB8" w:rsidRPr="001F230B" w:rsidRDefault="007F2CB8" w:rsidP="007F2CB8">
      <w:pPr>
        <w:shd w:val="clear" w:color="auto" w:fill="FFFFFF"/>
        <w:jc w:val="center"/>
        <w:rPr>
          <w:rStyle w:val="afe"/>
          <w:color w:val="000000"/>
          <w:sz w:val="28"/>
          <w:szCs w:val="28"/>
        </w:rPr>
      </w:pPr>
      <w:r w:rsidRPr="001F230B">
        <w:rPr>
          <w:rStyle w:val="afe"/>
          <w:color w:val="000000"/>
          <w:sz w:val="28"/>
          <w:szCs w:val="28"/>
        </w:rPr>
        <w:t>Начался при</w:t>
      </w:r>
      <w:r w:rsidR="008F3CEA">
        <w:rPr>
          <w:rStyle w:val="afe"/>
          <w:color w:val="000000"/>
          <w:sz w:val="28"/>
          <w:szCs w:val="28"/>
        </w:rPr>
        <w:t>ём заявок для участия</w:t>
      </w:r>
    </w:p>
    <w:p w:rsidR="007F2CB8" w:rsidRPr="001F230B" w:rsidRDefault="007F2CB8" w:rsidP="007F2CB8">
      <w:pPr>
        <w:shd w:val="clear" w:color="auto" w:fill="FFFFFF"/>
        <w:jc w:val="center"/>
        <w:rPr>
          <w:rStyle w:val="afe"/>
          <w:color w:val="000000"/>
          <w:sz w:val="28"/>
          <w:szCs w:val="28"/>
        </w:rPr>
      </w:pPr>
      <w:r w:rsidRPr="001F230B">
        <w:rPr>
          <w:rStyle w:val="afe"/>
          <w:color w:val="000000"/>
          <w:sz w:val="28"/>
          <w:szCs w:val="28"/>
        </w:rPr>
        <w:t>в региональном этапе всероссийского конкурса</w:t>
      </w:r>
      <w:r w:rsidRPr="001F230B">
        <w:rPr>
          <w:bCs/>
          <w:color w:val="000000"/>
          <w:sz w:val="28"/>
          <w:szCs w:val="28"/>
        </w:rPr>
        <w:br/>
      </w:r>
      <w:r w:rsidR="008F3CEA">
        <w:rPr>
          <w:rStyle w:val="afe"/>
          <w:color w:val="000000"/>
          <w:sz w:val="28"/>
          <w:szCs w:val="28"/>
        </w:rPr>
        <w:t xml:space="preserve">«Российская организация </w:t>
      </w:r>
      <w:proofErr w:type="gramStart"/>
      <w:r w:rsidR="008F3CEA">
        <w:rPr>
          <w:rStyle w:val="afe"/>
          <w:color w:val="000000"/>
          <w:sz w:val="28"/>
          <w:szCs w:val="28"/>
        </w:rPr>
        <w:t>высокой</w:t>
      </w:r>
      <w:proofErr w:type="gramEnd"/>
    </w:p>
    <w:p w:rsidR="007F2CB8" w:rsidRPr="001F230B" w:rsidRDefault="007F2CB8" w:rsidP="007F2CB8">
      <w:pPr>
        <w:shd w:val="clear" w:color="auto" w:fill="FFFFFF"/>
        <w:jc w:val="center"/>
        <w:rPr>
          <w:rStyle w:val="afe"/>
          <w:color w:val="000000"/>
          <w:sz w:val="28"/>
          <w:szCs w:val="28"/>
        </w:rPr>
      </w:pPr>
      <w:r w:rsidRPr="001F230B">
        <w:rPr>
          <w:rStyle w:val="afe"/>
          <w:color w:val="000000"/>
          <w:sz w:val="28"/>
          <w:szCs w:val="28"/>
        </w:rPr>
        <w:t>с</w:t>
      </w:r>
      <w:r w:rsidR="008F3CEA">
        <w:rPr>
          <w:rStyle w:val="afe"/>
          <w:color w:val="000000"/>
          <w:sz w:val="28"/>
          <w:szCs w:val="28"/>
        </w:rPr>
        <w:t>оциальной эффективности» - 2024</w:t>
      </w:r>
    </w:p>
    <w:p w:rsidR="007F2CB8" w:rsidRPr="007367C0" w:rsidRDefault="007F2CB8" w:rsidP="007F2CB8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7C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F2CB8" w:rsidRDefault="007F2CB8" w:rsidP="007F2CB8">
      <w:pPr>
        <w:pStyle w:val="aff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F2CB8" w:rsidRPr="008D51EA" w:rsidRDefault="007F2CB8" w:rsidP="008F3CEA">
      <w:pPr>
        <w:pStyle w:val="aff0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8D51EA">
        <w:rPr>
          <w:rStyle w:val="afe"/>
          <w:rFonts w:eastAsia="Arial"/>
          <w:color w:val="000000"/>
          <w:sz w:val="28"/>
          <w:szCs w:val="28"/>
          <w:u w:val="single"/>
        </w:rPr>
        <w:t>Срок подачи заявок до 17:00 часов 29 апреля 2024 года!</w:t>
      </w:r>
    </w:p>
    <w:p w:rsidR="007F2CB8" w:rsidRDefault="007F2CB8" w:rsidP="008F3CEA">
      <w:pPr>
        <w:pStyle w:val="aff0"/>
        <w:spacing w:before="0" w:beforeAutospacing="0" w:after="0" w:afterAutospacing="0"/>
        <w:jc w:val="center"/>
        <w:rPr>
          <w:rStyle w:val="afe"/>
          <w:rFonts w:eastAsia="Arial"/>
          <w:color w:val="000000"/>
          <w:sz w:val="28"/>
          <w:szCs w:val="28"/>
        </w:rPr>
      </w:pPr>
    </w:p>
    <w:p w:rsidR="007F2CB8" w:rsidRPr="00F31A16" w:rsidRDefault="007F2CB8" w:rsidP="008F3CEA">
      <w:pPr>
        <w:pStyle w:val="aff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31A16">
        <w:rPr>
          <w:rStyle w:val="afe"/>
          <w:rFonts w:eastAsia="Arial"/>
          <w:color w:val="000000"/>
          <w:sz w:val="28"/>
          <w:szCs w:val="28"/>
        </w:rPr>
        <w:t>УВАЖАЕМЫЕ РАБОТОДАТЕЛИ!</w:t>
      </w:r>
    </w:p>
    <w:p w:rsidR="007F2CB8" w:rsidRDefault="007F2CB8" w:rsidP="008F3CEA">
      <w:pPr>
        <w:pStyle w:val="aff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31A16">
        <w:rPr>
          <w:color w:val="000000"/>
          <w:sz w:val="28"/>
          <w:szCs w:val="28"/>
        </w:rPr>
        <w:t xml:space="preserve">Приглашаем принять участие </w:t>
      </w:r>
    </w:p>
    <w:p w:rsidR="007F2CB8" w:rsidRDefault="007F2CB8" w:rsidP="008F3CEA">
      <w:pPr>
        <w:pStyle w:val="aff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31A16">
        <w:rPr>
          <w:color w:val="000000"/>
          <w:sz w:val="28"/>
          <w:szCs w:val="28"/>
        </w:rPr>
        <w:t>в региональном этапе всероссийского конкурса</w:t>
      </w:r>
      <w:r w:rsidRPr="00F31A16">
        <w:rPr>
          <w:color w:val="000000"/>
          <w:sz w:val="28"/>
          <w:szCs w:val="28"/>
        </w:rPr>
        <w:br/>
        <w:t>«Российская организация высокой социальной эффективности»</w:t>
      </w:r>
      <w:r w:rsidRPr="00F31A16">
        <w:rPr>
          <w:color w:val="000000"/>
          <w:sz w:val="28"/>
          <w:szCs w:val="28"/>
        </w:rPr>
        <w:br/>
        <w:t>по 17 номинациям</w:t>
      </w:r>
    </w:p>
    <w:p w:rsidR="007F2CB8" w:rsidRDefault="007F2CB8" w:rsidP="008F3CEA">
      <w:pPr>
        <w:pStyle w:val="aff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>За создание и развитие рабочих мест в организациях производственной сферы</w:t>
      </w: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>За создание и развитие рабочих мест в организациях непроизводственной сферы</w:t>
      </w: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>За сокращение производственного травматизма и</w:t>
      </w:r>
      <w:r w:rsidR="008F3CEA" w:rsidRPr="00B86F02">
        <w:rPr>
          <w:color w:val="000000"/>
          <w:sz w:val="27"/>
          <w:szCs w:val="27"/>
        </w:rPr>
        <w:t xml:space="preserve"> </w:t>
      </w:r>
      <w:r w:rsidRPr="00B86F02">
        <w:rPr>
          <w:color w:val="000000"/>
          <w:sz w:val="27"/>
          <w:szCs w:val="27"/>
        </w:rPr>
        <w:t>пр</w:t>
      </w:r>
      <w:r w:rsidR="008F3CEA" w:rsidRPr="00B86F02">
        <w:rPr>
          <w:color w:val="000000"/>
          <w:sz w:val="27"/>
          <w:szCs w:val="27"/>
        </w:rPr>
        <w:t xml:space="preserve">офессиональной заболеваемости в </w:t>
      </w:r>
      <w:r w:rsidRPr="00B86F02">
        <w:rPr>
          <w:color w:val="000000"/>
          <w:sz w:val="27"/>
          <w:szCs w:val="27"/>
        </w:rPr>
        <w:t>организациях производственной сферы</w:t>
      </w: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 xml:space="preserve">За сокращение </w:t>
      </w:r>
      <w:r w:rsidR="008F3CEA" w:rsidRPr="00B86F02">
        <w:rPr>
          <w:color w:val="000000"/>
          <w:sz w:val="27"/>
          <w:szCs w:val="27"/>
        </w:rPr>
        <w:t xml:space="preserve">производственного травматизма и </w:t>
      </w:r>
      <w:r w:rsidRPr="00B86F02">
        <w:rPr>
          <w:color w:val="000000"/>
          <w:sz w:val="27"/>
          <w:szCs w:val="27"/>
        </w:rPr>
        <w:t>пр</w:t>
      </w:r>
      <w:r w:rsidR="008F3CEA" w:rsidRPr="00B86F02">
        <w:rPr>
          <w:color w:val="000000"/>
          <w:sz w:val="27"/>
          <w:szCs w:val="27"/>
        </w:rPr>
        <w:t xml:space="preserve">офессиональной заболеваемости в </w:t>
      </w:r>
      <w:r w:rsidRPr="00B86F02">
        <w:rPr>
          <w:color w:val="000000"/>
          <w:sz w:val="27"/>
          <w:szCs w:val="27"/>
        </w:rPr>
        <w:t>организациях непроизводственной сферы</w:t>
      </w: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>За развитие кадрового потенциала в организациях производственной сферы</w:t>
      </w: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>За развитие кадрового потенциала в организациях непроизводственной сферы</w:t>
      </w: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>За формир</w:t>
      </w:r>
      <w:r w:rsidR="008F3CEA" w:rsidRPr="00B86F02">
        <w:rPr>
          <w:color w:val="000000"/>
          <w:sz w:val="27"/>
          <w:szCs w:val="27"/>
        </w:rPr>
        <w:t xml:space="preserve">ование здорового образа жизни в </w:t>
      </w:r>
      <w:r w:rsidRPr="00B86F02">
        <w:rPr>
          <w:color w:val="000000"/>
          <w:sz w:val="27"/>
          <w:szCs w:val="27"/>
        </w:rPr>
        <w:t>организациях производственной сферы</w:t>
      </w: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>За формирование здорового образа жизни в</w:t>
      </w:r>
      <w:r w:rsidR="008F3CEA" w:rsidRPr="00B86F02">
        <w:rPr>
          <w:color w:val="000000"/>
          <w:sz w:val="27"/>
          <w:szCs w:val="27"/>
        </w:rPr>
        <w:t xml:space="preserve"> </w:t>
      </w:r>
      <w:r w:rsidRPr="00B86F02">
        <w:rPr>
          <w:color w:val="000000"/>
          <w:sz w:val="27"/>
          <w:szCs w:val="27"/>
        </w:rPr>
        <w:t>организациях непроизводственной сферы</w:t>
      </w: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>За развитие социального партнерства в организациях производственной сферы</w:t>
      </w: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>За развитие социального партнерства в организациях непроизводственной сферы</w:t>
      </w: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>Малая организация высокой социальной эффективности</w:t>
      </w: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>За вклад социальных инвестиций и благотворительности в развитие территорий</w:t>
      </w: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>За лучшие условия работникам с семейными обязанностями в организациях производственной сферы</w:t>
      </w: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>За лучшие условия работникам с семейными обязанностями в организациях непроизводственной сферы</w:t>
      </w: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>За трудоустройство инвалидов в организации</w:t>
      </w: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>За поддержку работников-многодетных родителей и их детей в организациях производственной сферы</w:t>
      </w:r>
    </w:p>
    <w:p w:rsidR="007F2CB8" w:rsidRPr="00B86F02" w:rsidRDefault="007F2CB8" w:rsidP="007F2CB8">
      <w:pPr>
        <w:numPr>
          <w:ilvl w:val="0"/>
          <w:numId w:val="14"/>
        </w:numPr>
        <w:ind w:left="0" w:firstLine="0"/>
        <w:jc w:val="both"/>
        <w:rPr>
          <w:color w:val="000000"/>
          <w:sz w:val="27"/>
          <w:szCs w:val="27"/>
        </w:rPr>
      </w:pPr>
      <w:r w:rsidRPr="00B86F02">
        <w:rPr>
          <w:color w:val="000000"/>
          <w:sz w:val="27"/>
          <w:szCs w:val="27"/>
        </w:rPr>
        <w:t>За поддержку работников-многодетных родителей и их детей в организациях непроизводственной сферы</w:t>
      </w:r>
    </w:p>
    <w:p w:rsidR="007F2CB8" w:rsidRPr="008F3CEA" w:rsidRDefault="007F2CB8" w:rsidP="007F2CB8">
      <w:pPr>
        <w:jc w:val="both"/>
        <w:rPr>
          <w:color w:val="000000"/>
          <w:sz w:val="28"/>
          <w:szCs w:val="28"/>
        </w:rPr>
      </w:pPr>
    </w:p>
    <w:p w:rsidR="007F2CB8" w:rsidRPr="008F3CEA" w:rsidRDefault="007F2CB8" w:rsidP="007F2CB8">
      <w:pPr>
        <w:pStyle w:val="aff0"/>
        <w:spacing w:before="0" w:beforeAutospacing="0" w:after="0" w:afterAutospacing="0"/>
        <w:ind w:firstLine="709"/>
        <w:rPr>
          <w:rStyle w:val="afe"/>
          <w:rFonts w:eastAsia="Arial"/>
          <w:color w:val="000000"/>
          <w:sz w:val="28"/>
          <w:szCs w:val="28"/>
        </w:rPr>
      </w:pPr>
      <w:r w:rsidRPr="008F3CEA">
        <w:rPr>
          <w:rStyle w:val="afe"/>
          <w:rFonts w:eastAsia="Arial"/>
          <w:color w:val="000000"/>
          <w:sz w:val="28"/>
          <w:szCs w:val="28"/>
        </w:rPr>
        <w:t>Региональный оператор конкурса - департамент социальной политики и занятости населения Брянской области.</w:t>
      </w:r>
    </w:p>
    <w:p w:rsidR="007F2CB8" w:rsidRDefault="007F2CB8" w:rsidP="008F3CEA">
      <w:pPr>
        <w:ind w:firstLine="709"/>
        <w:jc w:val="both"/>
        <w:rPr>
          <w:b/>
          <w:color w:val="000000"/>
          <w:sz w:val="28"/>
          <w:szCs w:val="28"/>
        </w:rPr>
      </w:pPr>
      <w:r w:rsidRPr="008F3CEA">
        <w:rPr>
          <w:b/>
          <w:sz w:val="28"/>
          <w:szCs w:val="28"/>
        </w:rPr>
        <w:lastRenderedPageBreak/>
        <w:t>2024</w:t>
      </w:r>
      <w:r w:rsidRPr="00F20C4F">
        <w:rPr>
          <w:b/>
          <w:sz w:val="28"/>
          <w:szCs w:val="28"/>
        </w:rPr>
        <w:t xml:space="preserve"> год в России объявлен Годом семьи</w:t>
      </w:r>
      <w:r>
        <w:rPr>
          <w:sz w:val="28"/>
          <w:szCs w:val="28"/>
        </w:rPr>
        <w:t xml:space="preserve"> и в связи с этим приоритетными для организаторов конкурса являются номинации </w:t>
      </w:r>
      <w:r w:rsidRPr="001B1A05">
        <w:rPr>
          <w:sz w:val="28"/>
          <w:szCs w:val="28"/>
        </w:rPr>
        <w:t>«</w:t>
      </w:r>
      <w:r w:rsidRPr="001B1A05">
        <w:rPr>
          <w:b/>
          <w:color w:val="000000"/>
          <w:sz w:val="28"/>
          <w:szCs w:val="28"/>
        </w:rPr>
        <w:t>За лучшие условия работникам с семейными обязанностями в организациях производственной сферы</w:t>
      </w:r>
      <w:r>
        <w:rPr>
          <w:b/>
          <w:color w:val="000000"/>
          <w:sz w:val="28"/>
          <w:szCs w:val="28"/>
        </w:rPr>
        <w:t>/</w:t>
      </w:r>
      <w:r w:rsidRPr="001B1A05">
        <w:rPr>
          <w:b/>
          <w:color w:val="000000"/>
          <w:sz w:val="28"/>
          <w:szCs w:val="28"/>
        </w:rPr>
        <w:t>непроизводственной сферы»</w:t>
      </w:r>
      <w:r>
        <w:rPr>
          <w:b/>
          <w:color w:val="000000"/>
          <w:sz w:val="28"/>
          <w:szCs w:val="28"/>
        </w:rPr>
        <w:t xml:space="preserve"> и</w:t>
      </w:r>
      <w:r w:rsidRPr="001B1A0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1B1A05">
        <w:rPr>
          <w:b/>
          <w:color w:val="000000"/>
          <w:sz w:val="28"/>
          <w:szCs w:val="28"/>
        </w:rPr>
        <w:t>За поддержку работников-многодетных родителей и их детей в организациях производственной сферы</w:t>
      </w:r>
      <w:r>
        <w:rPr>
          <w:b/>
          <w:color w:val="000000"/>
          <w:sz w:val="28"/>
          <w:szCs w:val="28"/>
        </w:rPr>
        <w:t>/</w:t>
      </w:r>
      <w:r w:rsidRPr="001B1A05">
        <w:rPr>
          <w:b/>
          <w:color w:val="000000"/>
          <w:sz w:val="28"/>
          <w:szCs w:val="28"/>
        </w:rPr>
        <w:t xml:space="preserve"> непроизводственной сферы».</w:t>
      </w:r>
    </w:p>
    <w:p w:rsidR="007F2CB8" w:rsidRDefault="007F2CB8" w:rsidP="007F2CB8">
      <w:pPr>
        <w:jc w:val="both"/>
        <w:rPr>
          <w:b/>
          <w:color w:val="000000"/>
          <w:sz w:val="10"/>
          <w:szCs w:val="10"/>
        </w:rPr>
      </w:pPr>
    </w:p>
    <w:p w:rsidR="007F2CB8" w:rsidRPr="00BA0C68" w:rsidRDefault="007F2CB8" w:rsidP="007F2CB8">
      <w:pPr>
        <w:jc w:val="both"/>
        <w:rPr>
          <w:b/>
          <w:color w:val="000000"/>
          <w:sz w:val="10"/>
          <w:szCs w:val="10"/>
        </w:rPr>
      </w:pPr>
    </w:p>
    <w:p w:rsidR="007F2CB8" w:rsidRPr="00431AA8" w:rsidRDefault="007F2CB8" w:rsidP="007F2CB8">
      <w:pPr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 уч</w:t>
      </w:r>
      <w:r w:rsidR="00B86F02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 xml:space="preserve">том социальной зрелости ведущих работодателей нашего региона </w:t>
      </w:r>
      <w:r w:rsidRPr="00431AA8">
        <w:rPr>
          <w:b/>
          <w:sz w:val="28"/>
          <w:szCs w:val="28"/>
          <w:u w:val="single"/>
        </w:rPr>
        <w:t>приглашаем принять участие в конкурсе, в том чис</w:t>
      </w:r>
      <w:r w:rsidR="008F3CEA">
        <w:rPr>
          <w:b/>
          <w:sz w:val="28"/>
          <w:szCs w:val="28"/>
          <w:u w:val="single"/>
        </w:rPr>
        <w:t>ле по вышеуказанным номинациям.</w:t>
      </w:r>
    </w:p>
    <w:p w:rsidR="007F2CB8" w:rsidRPr="00F31A16" w:rsidRDefault="007F2CB8" w:rsidP="007F2CB8">
      <w:pPr>
        <w:ind w:firstLine="720"/>
        <w:jc w:val="both"/>
        <w:rPr>
          <w:sz w:val="28"/>
          <w:szCs w:val="28"/>
        </w:rPr>
      </w:pPr>
      <w:r w:rsidRPr="00F31A16">
        <w:rPr>
          <w:sz w:val="28"/>
          <w:szCs w:val="28"/>
        </w:rPr>
        <w:t>Организация вправе подавать заявку на участие в региональном этапе конкурса по одной или нескольким номинациям. Заявки на участие в конкурсе подаются по каждой номинации отдельно.</w:t>
      </w:r>
    </w:p>
    <w:p w:rsidR="007F2CB8" w:rsidRPr="008F3CEA" w:rsidRDefault="007F2CB8" w:rsidP="007F2CB8">
      <w:pPr>
        <w:ind w:firstLine="720"/>
        <w:jc w:val="both"/>
        <w:rPr>
          <w:b/>
          <w:sz w:val="28"/>
          <w:szCs w:val="28"/>
        </w:rPr>
      </w:pPr>
    </w:p>
    <w:p w:rsidR="007F2CB8" w:rsidRPr="008F3CEA" w:rsidRDefault="007F2CB8" w:rsidP="007F2CB8">
      <w:pPr>
        <w:ind w:firstLine="720"/>
        <w:jc w:val="both"/>
        <w:rPr>
          <w:b/>
          <w:sz w:val="28"/>
          <w:szCs w:val="28"/>
        </w:rPr>
      </w:pPr>
      <w:r w:rsidRPr="008F3CEA">
        <w:rPr>
          <w:b/>
          <w:sz w:val="28"/>
          <w:szCs w:val="28"/>
        </w:rPr>
        <w:t>Участие в конкурсе является бесплатным.</w:t>
      </w:r>
    </w:p>
    <w:p w:rsidR="007F2CB8" w:rsidRPr="008F3CEA" w:rsidRDefault="007F2CB8" w:rsidP="007F2CB8">
      <w:pPr>
        <w:ind w:right="141" w:firstLine="720"/>
        <w:jc w:val="both"/>
        <w:rPr>
          <w:rFonts w:eastAsia="Times New Roman"/>
          <w:bCs/>
          <w:sz w:val="28"/>
          <w:szCs w:val="28"/>
        </w:rPr>
      </w:pPr>
      <w:r w:rsidRPr="008F3CEA">
        <w:rPr>
          <w:rFonts w:eastAsia="Times New Roman"/>
          <w:bCs/>
          <w:color w:val="000000"/>
          <w:sz w:val="28"/>
          <w:szCs w:val="28"/>
        </w:rPr>
        <w:t xml:space="preserve">Все документы формируются работодателями в личном кабинете                 программно-информационного комплекса «Мониторинг проведения всероссийского конкурса «Российская </w:t>
      </w:r>
      <w:r w:rsidRPr="008F3CEA">
        <w:rPr>
          <w:rFonts w:eastAsia="Times New Roman"/>
          <w:bCs/>
          <w:sz w:val="28"/>
          <w:szCs w:val="28"/>
        </w:rPr>
        <w:t>организация высокой социальной эффективности»</w:t>
      </w:r>
      <w:r w:rsidR="008F3CEA" w:rsidRPr="008F3CEA">
        <w:rPr>
          <w:rFonts w:eastAsia="Times New Roman"/>
          <w:bCs/>
          <w:sz w:val="28"/>
          <w:szCs w:val="28"/>
        </w:rPr>
        <w:t xml:space="preserve"> и награждения его победителей»</w:t>
      </w:r>
      <w:r w:rsidR="00B86F02">
        <w:rPr>
          <w:rFonts w:eastAsia="Times New Roman"/>
          <w:bCs/>
          <w:sz w:val="28"/>
          <w:szCs w:val="28"/>
        </w:rPr>
        <w:t xml:space="preserve"> (</w:t>
      </w:r>
      <w:r w:rsidR="00B86F02" w:rsidRPr="008F3CEA">
        <w:rPr>
          <w:sz w:val="28"/>
          <w:szCs w:val="28"/>
        </w:rPr>
        <w:t>ПИК «Мониторинг»</w:t>
      </w:r>
      <w:r w:rsidR="00B86F02">
        <w:rPr>
          <w:rFonts w:eastAsia="Times New Roman"/>
          <w:bCs/>
          <w:sz w:val="28"/>
          <w:szCs w:val="28"/>
        </w:rPr>
        <w:t>)</w:t>
      </w:r>
      <w:r w:rsidRPr="008F3CEA">
        <w:rPr>
          <w:rFonts w:eastAsia="Times New Roman"/>
          <w:bCs/>
          <w:sz w:val="28"/>
          <w:szCs w:val="28"/>
        </w:rPr>
        <w:t xml:space="preserve"> </w:t>
      </w:r>
      <w:hyperlink r:id="rId10" w:tgtFrame="_blank" w:history="1">
        <w:r w:rsidRPr="008F3CEA">
          <w:rPr>
            <w:rStyle w:val="afa"/>
            <w:color w:val="auto"/>
            <w:sz w:val="28"/>
            <w:szCs w:val="28"/>
            <w:shd w:val="clear" w:color="auto" w:fill="FFFFFF"/>
          </w:rPr>
          <w:t>https://ot.rosmintrud.ru</w:t>
        </w:r>
      </w:hyperlink>
      <w:r w:rsidRPr="008F3CEA">
        <w:rPr>
          <w:sz w:val="28"/>
          <w:szCs w:val="28"/>
          <w:shd w:val="clear" w:color="auto" w:fill="FFFFFF"/>
        </w:rPr>
        <w:t xml:space="preserve"> </w:t>
      </w:r>
      <w:r w:rsidRPr="008F3CEA">
        <w:rPr>
          <w:rFonts w:eastAsia="Times New Roman"/>
          <w:bCs/>
          <w:sz w:val="28"/>
          <w:szCs w:val="28"/>
        </w:rPr>
        <w:t>в информационно-телеко</w:t>
      </w:r>
      <w:r w:rsidR="008F3CEA" w:rsidRPr="008F3CEA">
        <w:rPr>
          <w:rFonts w:eastAsia="Times New Roman"/>
          <w:bCs/>
          <w:sz w:val="28"/>
          <w:szCs w:val="28"/>
        </w:rPr>
        <w:t>ммуникационной сети «Интернет».</w:t>
      </w:r>
    </w:p>
    <w:p w:rsidR="007F2CB8" w:rsidRPr="008F3CEA" w:rsidRDefault="007F2CB8" w:rsidP="007F2CB8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CEA">
        <w:rPr>
          <w:sz w:val="28"/>
          <w:szCs w:val="28"/>
        </w:rPr>
        <w:t xml:space="preserve">Перечень документов, предоставляемых участниками, приведен в Методических рекомендациях. Требования к оформлению пояснительной записки к сведениям для оценки участников конкурса по номинациям приведены в приложении № </w:t>
      </w:r>
      <w:r w:rsidR="008F3CEA" w:rsidRPr="008F3CEA">
        <w:rPr>
          <w:sz w:val="28"/>
          <w:szCs w:val="28"/>
        </w:rPr>
        <w:t>1 к Методическим рекомендациям.</w:t>
      </w:r>
    </w:p>
    <w:p w:rsidR="007F2CB8" w:rsidRPr="008F3CEA" w:rsidRDefault="007F2CB8" w:rsidP="007F2CB8">
      <w:pPr>
        <w:ind w:firstLine="720"/>
        <w:jc w:val="both"/>
        <w:rPr>
          <w:sz w:val="28"/>
          <w:szCs w:val="28"/>
        </w:rPr>
      </w:pPr>
    </w:p>
    <w:p w:rsidR="007F2CB8" w:rsidRPr="008F3CEA" w:rsidRDefault="007F2CB8" w:rsidP="007F2CB8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CEA">
        <w:rPr>
          <w:sz w:val="28"/>
          <w:szCs w:val="28"/>
          <w:highlight w:val="lightGray"/>
        </w:rPr>
        <w:t>Важно! Карточка заявки организации-участника должна быть заполнена в соответствии с ЕГРЮЛ без ошибок</w:t>
      </w:r>
      <w:r w:rsidR="008F3CEA" w:rsidRPr="008F3CEA">
        <w:rPr>
          <w:sz w:val="28"/>
          <w:szCs w:val="28"/>
        </w:rPr>
        <w:t>.</w:t>
      </w:r>
    </w:p>
    <w:p w:rsidR="007F2CB8" w:rsidRPr="008F3CEA" w:rsidRDefault="007F2CB8" w:rsidP="007F2CB8">
      <w:pPr>
        <w:ind w:firstLine="720"/>
        <w:jc w:val="both"/>
        <w:rPr>
          <w:sz w:val="28"/>
          <w:szCs w:val="28"/>
        </w:rPr>
      </w:pPr>
      <w:r w:rsidRPr="008F3CEA">
        <w:rPr>
          <w:sz w:val="28"/>
          <w:szCs w:val="28"/>
        </w:rPr>
        <w:t xml:space="preserve">Ранее участвующие в конкурсе работодатели могут заполнить свои заявки повторно </w:t>
      </w:r>
      <w:r w:rsidRPr="008F3CEA">
        <w:rPr>
          <w:rFonts w:eastAsia="Times New Roman"/>
          <w:bCs/>
          <w:color w:val="000000"/>
          <w:sz w:val="28"/>
          <w:szCs w:val="28"/>
        </w:rPr>
        <w:t xml:space="preserve">в личном кабинете </w:t>
      </w:r>
      <w:r w:rsidR="00B86F02" w:rsidRPr="008F3CEA">
        <w:rPr>
          <w:sz w:val="28"/>
          <w:szCs w:val="28"/>
        </w:rPr>
        <w:t>ПИК «Мониторинг»</w:t>
      </w:r>
      <w:r w:rsidRPr="008F3CEA">
        <w:rPr>
          <w:rFonts w:eastAsia="Times New Roman"/>
          <w:bCs/>
          <w:color w:val="000000"/>
          <w:sz w:val="28"/>
          <w:szCs w:val="28"/>
        </w:rPr>
        <w:t xml:space="preserve"> для участия в конкурсе </w:t>
      </w:r>
      <w:r w:rsidR="00B86F02">
        <w:rPr>
          <w:rFonts w:eastAsia="Times New Roman"/>
          <w:bCs/>
          <w:color w:val="000000"/>
          <w:sz w:val="28"/>
          <w:szCs w:val="28"/>
        </w:rPr>
        <w:t xml:space="preserve">в       </w:t>
      </w:r>
      <w:r w:rsidRPr="008F3CEA">
        <w:rPr>
          <w:rFonts w:eastAsia="Times New Roman"/>
          <w:bCs/>
          <w:color w:val="000000"/>
          <w:sz w:val="28"/>
          <w:szCs w:val="28"/>
        </w:rPr>
        <w:t>2024</w:t>
      </w:r>
      <w:r w:rsidR="00B86F02">
        <w:rPr>
          <w:rFonts w:eastAsia="Times New Roman"/>
          <w:bCs/>
          <w:color w:val="000000"/>
          <w:sz w:val="28"/>
          <w:szCs w:val="28"/>
        </w:rPr>
        <w:t xml:space="preserve"> году</w:t>
      </w:r>
      <w:r w:rsidRPr="008F3CEA">
        <w:rPr>
          <w:rFonts w:eastAsia="Times New Roman"/>
          <w:bCs/>
          <w:color w:val="000000"/>
          <w:sz w:val="28"/>
          <w:szCs w:val="28"/>
        </w:rPr>
        <w:t>.</w:t>
      </w:r>
    </w:p>
    <w:p w:rsidR="007F2CB8" w:rsidRPr="008F3CEA" w:rsidRDefault="007F2CB8" w:rsidP="007F2CB8">
      <w:pPr>
        <w:ind w:right="141" w:firstLine="720"/>
        <w:jc w:val="both"/>
        <w:rPr>
          <w:rStyle w:val="fontstyle01"/>
          <w:rFonts w:ascii="Times New Roman" w:hAnsi="Times New Roman"/>
        </w:rPr>
      </w:pPr>
      <w:r w:rsidRPr="008F3CEA">
        <w:rPr>
          <w:rStyle w:val="fontstyle01"/>
          <w:rFonts w:ascii="Times New Roman" w:hAnsi="Times New Roman"/>
        </w:rPr>
        <w:t>Техническая поддержка конкурса:</w:t>
      </w:r>
    </w:p>
    <w:p w:rsidR="007F2CB8" w:rsidRPr="008F3CEA" w:rsidRDefault="007F2CB8" w:rsidP="007F2CB8">
      <w:pPr>
        <w:ind w:right="141" w:firstLine="720"/>
        <w:jc w:val="both"/>
        <w:rPr>
          <w:rStyle w:val="fontstyle01"/>
          <w:rFonts w:ascii="Times New Roman" w:hAnsi="Times New Roman"/>
        </w:rPr>
      </w:pPr>
      <w:r w:rsidRPr="008F3CEA">
        <w:rPr>
          <w:rStyle w:val="fontstyle01"/>
          <w:rFonts w:ascii="Times New Roman" w:hAnsi="Times New Roman"/>
        </w:rPr>
        <w:t>телефон +7 (495) 587-88-89 доб. 0000;</w:t>
      </w:r>
    </w:p>
    <w:p w:rsidR="007F2CB8" w:rsidRPr="008F3CEA" w:rsidRDefault="007F2CB8" w:rsidP="007F2CB8">
      <w:pPr>
        <w:ind w:right="141" w:firstLine="720"/>
        <w:jc w:val="both"/>
        <w:rPr>
          <w:rFonts w:eastAsia="Times New Roman"/>
          <w:color w:val="000000"/>
          <w:sz w:val="28"/>
          <w:szCs w:val="28"/>
        </w:rPr>
      </w:pPr>
      <w:r w:rsidRPr="008F3CEA">
        <w:rPr>
          <w:rStyle w:val="fontstyle01"/>
          <w:rFonts w:ascii="Times New Roman" w:hAnsi="Times New Roman"/>
        </w:rPr>
        <w:t>электронная почта: support@rosmintrud.ru.</w:t>
      </w:r>
    </w:p>
    <w:p w:rsidR="007F2CB8" w:rsidRPr="008F3CEA" w:rsidRDefault="007F2CB8" w:rsidP="007F2CB8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 w:rsidRPr="008F3CEA">
        <w:rPr>
          <w:sz w:val="28"/>
          <w:szCs w:val="28"/>
        </w:rPr>
        <w:t xml:space="preserve">По вопросам участия в региональном этапе конкурса обращаться по телефонам: 8 (4832) 64-61-38, 30-32-70, </w:t>
      </w:r>
      <w:r w:rsidRPr="008F3CEA">
        <w:rPr>
          <w:rStyle w:val="fontstyle01"/>
          <w:rFonts w:ascii="Times New Roman" w:hAnsi="Times New Roman"/>
        </w:rPr>
        <w:t xml:space="preserve">электронная почта: </w:t>
      </w:r>
      <w:proofErr w:type="spellStart"/>
      <w:r w:rsidRPr="008F3CEA">
        <w:rPr>
          <w:sz w:val="28"/>
          <w:szCs w:val="28"/>
          <w:lang w:val="en-US"/>
        </w:rPr>
        <w:t>upravtrud</w:t>
      </w:r>
      <w:proofErr w:type="spellEnd"/>
      <w:r w:rsidRPr="008F3CEA">
        <w:rPr>
          <w:sz w:val="28"/>
          <w:szCs w:val="28"/>
        </w:rPr>
        <w:t>@</w:t>
      </w:r>
      <w:proofErr w:type="spellStart"/>
      <w:r w:rsidRPr="008F3CEA">
        <w:rPr>
          <w:sz w:val="28"/>
          <w:szCs w:val="28"/>
          <w:lang w:val="en-US"/>
        </w:rPr>
        <w:t>yandex</w:t>
      </w:r>
      <w:proofErr w:type="spellEnd"/>
      <w:r w:rsidRPr="008F3CEA">
        <w:rPr>
          <w:sz w:val="28"/>
          <w:szCs w:val="28"/>
        </w:rPr>
        <w:t>.</w:t>
      </w:r>
      <w:proofErr w:type="spellStart"/>
      <w:r w:rsidRPr="008F3CEA">
        <w:rPr>
          <w:sz w:val="28"/>
          <w:szCs w:val="28"/>
          <w:lang w:val="en-US"/>
        </w:rPr>
        <w:t>ru</w:t>
      </w:r>
      <w:proofErr w:type="spellEnd"/>
      <w:r w:rsidRPr="008F3CEA">
        <w:rPr>
          <w:sz w:val="28"/>
          <w:szCs w:val="28"/>
        </w:rPr>
        <w:t>.</w:t>
      </w:r>
    </w:p>
    <w:p w:rsidR="007F2CB8" w:rsidRPr="008F3CEA" w:rsidRDefault="007F2CB8" w:rsidP="007F2CB8">
      <w:pPr>
        <w:pStyle w:val="aff0"/>
        <w:spacing w:before="0" w:beforeAutospacing="0" w:after="0" w:afterAutospacing="0"/>
        <w:ind w:firstLine="709"/>
        <w:rPr>
          <w:sz w:val="28"/>
          <w:szCs w:val="28"/>
        </w:rPr>
      </w:pPr>
    </w:p>
    <w:p w:rsidR="007F2CB8" w:rsidRPr="008F3CEA" w:rsidRDefault="007F2CB8" w:rsidP="007F2CB8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CEA">
        <w:rPr>
          <w:sz w:val="28"/>
          <w:szCs w:val="28"/>
        </w:rPr>
        <w:t>Инструкция по работе участника конкурса в ПИК «Мониторинг» (роль – «Участник») приведена в приложении № 6 Методических рекомендаций.</w:t>
      </w:r>
    </w:p>
    <w:p w:rsidR="007F2CB8" w:rsidRPr="00B86F02" w:rsidRDefault="007F2CB8" w:rsidP="007F2CB8">
      <w:pPr>
        <w:jc w:val="center"/>
        <w:rPr>
          <w:sz w:val="28"/>
          <w:szCs w:val="28"/>
        </w:rPr>
      </w:pPr>
    </w:p>
    <w:p w:rsidR="007F2CB8" w:rsidRPr="008F3CEA" w:rsidRDefault="007F2CB8" w:rsidP="007F2CB8">
      <w:pPr>
        <w:pStyle w:val="aff0"/>
        <w:spacing w:before="0" w:beforeAutospacing="0" w:after="0" w:afterAutospacing="0"/>
        <w:ind w:firstLine="708"/>
        <w:rPr>
          <w:color w:val="00B0F0"/>
          <w:sz w:val="28"/>
          <w:szCs w:val="28"/>
          <w:u w:val="single"/>
        </w:rPr>
      </w:pPr>
      <w:r w:rsidRPr="008F3CEA">
        <w:rPr>
          <w:sz w:val="28"/>
          <w:szCs w:val="28"/>
        </w:rPr>
        <w:t xml:space="preserve">Приложение: </w:t>
      </w:r>
      <w:r w:rsidRPr="008F3CEA">
        <w:rPr>
          <w:color w:val="00B0F0"/>
          <w:sz w:val="28"/>
          <w:szCs w:val="28"/>
          <w:u w:val="single"/>
        </w:rPr>
        <w:t xml:space="preserve">Методические рекомендации </w:t>
      </w:r>
      <w:r w:rsidR="008F3CEA" w:rsidRPr="008F3CEA">
        <w:rPr>
          <w:color w:val="00B0F0"/>
          <w:sz w:val="28"/>
          <w:szCs w:val="28"/>
          <w:u w:val="single"/>
        </w:rPr>
        <w:t xml:space="preserve">по проведению всероссийского </w:t>
      </w:r>
      <w:r w:rsidRPr="008F3CEA">
        <w:rPr>
          <w:color w:val="00B0F0"/>
          <w:sz w:val="28"/>
          <w:szCs w:val="28"/>
          <w:u w:val="single"/>
        </w:rPr>
        <w:t>конкурса РОВСЭ -</w:t>
      </w:r>
      <w:r w:rsidR="008F3CEA" w:rsidRPr="008F3CEA">
        <w:rPr>
          <w:color w:val="00B0F0"/>
          <w:sz w:val="28"/>
          <w:szCs w:val="28"/>
          <w:u w:val="single"/>
        </w:rPr>
        <w:t xml:space="preserve"> </w:t>
      </w:r>
      <w:r w:rsidRPr="008F3CEA">
        <w:rPr>
          <w:color w:val="00B0F0"/>
          <w:sz w:val="28"/>
          <w:szCs w:val="28"/>
          <w:u w:val="single"/>
        </w:rPr>
        <w:t>2024.</w:t>
      </w:r>
    </w:p>
    <w:sectPr w:rsidR="007F2CB8" w:rsidRPr="008F3CEA" w:rsidSect="008F3CEA">
      <w:headerReference w:type="default" r:id="rId11"/>
      <w:headerReference w:type="first" r:id="rId12"/>
      <w:pgSz w:w="11906" w:h="16838"/>
      <w:pgMar w:top="851" w:right="567" w:bottom="851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68" w:rsidRDefault="00791068">
      <w:r>
        <w:separator/>
      </w:r>
    </w:p>
  </w:endnote>
  <w:endnote w:type="continuationSeparator" w:id="0">
    <w:p w:rsidR="00791068" w:rsidRDefault="0079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68" w:rsidRDefault="00791068">
      <w:r>
        <w:separator/>
      </w:r>
    </w:p>
  </w:footnote>
  <w:footnote w:type="continuationSeparator" w:id="0">
    <w:p w:rsidR="00791068" w:rsidRDefault="00791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EA" w:rsidRDefault="008F3CEA">
    <w:pPr>
      <w:pStyle w:val="aa"/>
      <w:jc w:val="center"/>
    </w:pPr>
  </w:p>
  <w:p w:rsidR="008F3CEA" w:rsidRDefault="008F3CE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EA" w:rsidRDefault="008F3CEA">
    <w:pPr>
      <w:pStyle w:val="aa"/>
      <w:jc w:val="center"/>
    </w:pPr>
  </w:p>
  <w:p w:rsidR="008F3CEA" w:rsidRDefault="008F3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A45"/>
    <w:multiLevelType w:val="hybridMultilevel"/>
    <w:tmpl w:val="42588654"/>
    <w:lvl w:ilvl="0" w:tplc="CAEEA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10282"/>
    <w:multiLevelType w:val="hybridMultilevel"/>
    <w:tmpl w:val="6C3A6E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D5238F"/>
    <w:multiLevelType w:val="multilevel"/>
    <w:tmpl w:val="74B838A8"/>
    <w:lvl w:ilvl="0">
      <w:start w:val="1"/>
      <w:numFmt w:val="decimal"/>
      <w:lvlText w:val="%1."/>
      <w:lvlJc w:val="left"/>
      <w:pPr>
        <w:ind w:left="1116" w:hanging="4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84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7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6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840"/>
      </w:pPr>
      <w:rPr>
        <w:rFonts w:hint="default"/>
        <w:lang w:val="ru-RU" w:eastAsia="en-US" w:bidi="ar-SA"/>
      </w:rPr>
    </w:lvl>
  </w:abstractNum>
  <w:abstractNum w:abstractNumId="3">
    <w:nsid w:val="3F001770"/>
    <w:multiLevelType w:val="multilevel"/>
    <w:tmpl w:val="B23E7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338A2"/>
    <w:multiLevelType w:val="hybridMultilevel"/>
    <w:tmpl w:val="C9624EE4"/>
    <w:lvl w:ilvl="0" w:tplc="D804B7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A422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2BB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6EB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7A67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10D8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C23D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9A7D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E844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51276A5"/>
    <w:multiLevelType w:val="hybridMultilevel"/>
    <w:tmpl w:val="7AB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C2A8E"/>
    <w:multiLevelType w:val="hybridMultilevel"/>
    <w:tmpl w:val="BAEC856A"/>
    <w:lvl w:ilvl="0" w:tplc="B12EBA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203BB8"/>
    <w:multiLevelType w:val="hybridMultilevel"/>
    <w:tmpl w:val="66A8935E"/>
    <w:lvl w:ilvl="0" w:tplc="0F6E534C">
      <w:start w:val="3"/>
      <w:numFmt w:val="decimal"/>
      <w:suff w:val="space"/>
      <w:lvlText w:val="%1."/>
      <w:lvlJc w:val="left"/>
    </w:lvl>
    <w:lvl w:ilvl="1" w:tplc="119268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E46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92F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B2CF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C08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040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AE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88D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65D715C"/>
    <w:multiLevelType w:val="multilevel"/>
    <w:tmpl w:val="4E3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E372C"/>
    <w:multiLevelType w:val="hybridMultilevel"/>
    <w:tmpl w:val="9DCC4B98"/>
    <w:lvl w:ilvl="0" w:tplc="7A8CC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6FA6E90">
      <w:start w:val="1"/>
      <w:numFmt w:val="lowerLetter"/>
      <w:lvlText w:val="%2."/>
      <w:lvlJc w:val="left"/>
      <w:pPr>
        <w:ind w:left="1440" w:hanging="360"/>
      </w:pPr>
    </w:lvl>
    <w:lvl w:ilvl="2" w:tplc="034E2E72">
      <w:start w:val="1"/>
      <w:numFmt w:val="lowerRoman"/>
      <w:lvlText w:val="%3."/>
      <w:lvlJc w:val="right"/>
      <w:pPr>
        <w:ind w:left="2160" w:hanging="180"/>
      </w:pPr>
    </w:lvl>
    <w:lvl w:ilvl="3" w:tplc="2AD247D8">
      <w:start w:val="1"/>
      <w:numFmt w:val="decimal"/>
      <w:lvlText w:val="%4."/>
      <w:lvlJc w:val="left"/>
      <w:pPr>
        <w:ind w:left="2880" w:hanging="360"/>
      </w:pPr>
    </w:lvl>
    <w:lvl w:ilvl="4" w:tplc="B4329364">
      <w:start w:val="1"/>
      <w:numFmt w:val="lowerLetter"/>
      <w:lvlText w:val="%5."/>
      <w:lvlJc w:val="left"/>
      <w:pPr>
        <w:ind w:left="3600" w:hanging="360"/>
      </w:pPr>
    </w:lvl>
    <w:lvl w:ilvl="5" w:tplc="06B22FEA">
      <w:start w:val="1"/>
      <w:numFmt w:val="lowerRoman"/>
      <w:lvlText w:val="%6."/>
      <w:lvlJc w:val="right"/>
      <w:pPr>
        <w:ind w:left="4320" w:hanging="180"/>
      </w:pPr>
    </w:lvl>
    <w:lvl w:ilvl="6" w:tplc="81BEC020">
      <w:start w:val="1"/>
      <w:numFmt w:val="decimal"/>
      <w:lvlText w:val="%7."/>
      <w:lvlJc w:val="left"/>
      <w:pPr>
        <w:ind w:left="5040" w:hanging="360"/>
      </w:pPr>
    </w:lvl>
    <w:lvl w:ilvl="7" w:tplc="3BFEF976">
      <w:start w:val="1"/>
      <w:numFmt w:val="lowerLetter"/>
      <w:lvlText w:val="%8."/>
      <w:lvlJc w:val="left"/>
      <w:pPr>
        <w:ind w:left="5760" w:hanging="360"/>
      </w:pPr>
    </w:lvl>
    <w:lvl w:ilvl="8" w:tplc="B09C02A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06C10"/>
    <w:multiLevelType w:val="multilevel"/>
    <w:tmpl w:val="BF68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A2075"/>
    <w:multiLevelType w:val="multilevel"/>
    <w:tmpl w:val="B37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BB6D89"/>
    <w:multiLevelType w:val="hybridMultilevel"/>
    <w:tmpl w:val="FF3E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C5A4A"/>
    <w:multiLevelType w:val="multilevel"/>
    <w:tmpl w:val="059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10"/>
  </w:num>
  <w:num w:numId="11">
    <w:abstractNumId w:val="13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6C"/>
    <w:rsid w:val="00006C54"/>
    <w:rsid w:val="000202B1"/>
    <w:rsid w:val="00030DCA"/>
    <w:rsid w:val="00050F3D"/>
    <w:rsid w:val="000725A7"/>
    <w:rsid w:val="000A6FB8"/>
    <w:rsid w:val="000F0CE2"/>
    <w:rsid w:val="000F6E1E"/>
    <w:rsid w:val="00106619"/>
    <w:rsid w:val="00190590"/>
    <w:rsid w:val="001A5A47"/>
    <w:rsid w:val="001B1A05"/>
    <w:rsid w:val="001B59EB"/>
    <w:rsid w:val="001C7BFD"/>
    <w:rsid w:val="001D79FB"/>
    <w:rsid w:val="001F230B"/>
    <w:rsid w:val="00207AD2"/>
    <w:rsid w:val="00225C37"/>
    <w:rsid w:val="00236BA4"/>
    <w:rsid w:val="00252923"/>
    <w:rsid w:val="002673AF"/>
    <w:rsid w:val="002945B3"/>
    <w:rsid w:val="002A74F8"/>
    <w:rsid w:val="002D681D"/>
    <w:rsid w:val="002E109E"/>
    <w:rsid w:val="002E63DB"/>
    <w:rsid w:val="002E6F5E"/>
    <w:rsid w:val="002F359C"/>
    <w:rsid w:val="003125CF"/>
    <w:rsid w:val="00313659"/>
    <w:rsid w:val="003168E2"/>
    <w:rsid w:val="0032119D"/>
    <w:rsid w:val="003345C1"/>
    <w:rsid w:val="00347291"/>
    <w:rsid w:val="003632DF"/>
    <w:rsid w:val="003C369B"/>
    <w:rsid w:val="003D72F0"/>
    <w:rsid w:val="003F69C9"/>
    <w:rsid w:val="00405200"/>
    <w:rsid w:val="00424B1C"/>
    <w:rsid w:val="00431AA8"/>
    <w:rsid w:val="004464DD"/>
    <w:rsid w:val="0047432A"/>
    <w:rsid w:val="00475954"/>
    <w:rsid w:val="00475FBF"/>
    <w:rsid w:val="00495CDB"/>
    <w:rsid w:val="004A4729"/>
    <w:rsid w:val="004E5632"/>
    <w:rsid w:val="00514EEC"/>
    <w:rsid w:val="00542B2E"/>
    <w:rsid w:val="00555182"/>
    <w:rsid w:val="00576FAF"/>
    <w:rsid w:val="00594FDE"/>
    <w:rsid w:val="005A7A66"/>
    <w:rsid w:val="005B143C"/>
    <w:rsid w:val="005B4E76"/>
    <w:rsid w:val="005C3D5F"/>
    <w:rsid w:val="005C7149"/>
    <w:rsid w:val="005D2B95"/>
    <w:rsid w:val="005F60A6"/>
    <w:rsid w:val="00602BE4"/>
    <w:rsid w:val="00620598"/>
    <w:rsid w:val="0062564E"/>
    <w:rsid w:val="006342C0"/>
    <w:rsid w:val="00640EF8"/>
    <w:rsid w:val="0066123D"/>
    <w:rsid w:val="00694990"/>
    <w:rsid w:val="006D004B"/>
    <w:rsid w:val="006D2BB0"/>
    <w:rsid w:val="006D71E5"/>
    <w:rsid w:val="006E0B87"/>
    <w:rsid w:val="006F1F76"/>
    <w:rsid w:val="006F6CF3"/>
    <w:rsid w:val="006F75A4"/>
    <w:rsid w:val="007204CF"/>
    <w:rsid w:val="007239D9"/>
    <w:rsid w:val="007367C0"/>
    <w:rsid w:val="007402EB"/>
    <w:rsid w:val="007536C9"/>
    <w:rsid w:val="00791068"/>
    <w:rsid w:val="007A52A4"/>
    <w:rsid w:val="007C0246"/>
    <w:rsid w:val="007C5677"/>
    <w:rsid w:val="007F2CB8"/>
    <w:rsid w:val="00811DB8"/>
    <w:rsid w:val="00812FB4"/>
    <w:rsid w:val="0081635C"/>
    <w:rsid w:val="00824B48"/>
    <w:rsid w:val="00836EAA"/>
    <w:rsid w:val="00840A53"/>
    <w:rsid w:val="00861297"/>
    <w:rsid w:val="008864D5"/>
    <w:rsid w:val="0088686F"/>
    <w:rsid w:val="008A2BF5"/>
    <w:rsid w:val="008C6674"/>
    <w:rsid w:val="008D51EA"/>
    <w:rsid w:val="008E1D1B"/>
    <w:rsid w:val="008F3CEA"/>
    <w:rsid w:val="00911A25"/>
    <w:rsid w:val="00917DCC"/>
    <w:rsid w:val="009248E1"/>
    <w:rsid w:val="00942D67"/>
    <w:rsid w:val="00946D4E"/>
    <w:rsid w:val="00954164"/>
    <w:rsid w:val="00957E32"/>
    <w:rsid w:val="00961A41"/>
    <w:rsid w:val="0097147B"/>
    <w:rsid w:val="00986098"/>
    <w:rsid w:val="009A23F4"/>
    <w:rsid w:val="009A336D"/>
    <w:rsid w:val="009A3F96"/>
    <w:rsid w:val="009A6D30"/>
    <w:rsid w:val="009B7329"/>
    <w:rsid w:val="009C2FC6"/>
    <w:rsid w:val="009C3D96"/>
    <w:rsid w:val="009E28E2"/>
    <w:rsid w:val="00A463FC"/>
    <w:rsid w:val="00A61313"/>
    <w:rsid w:val="00A639D0"/>
    <w:rsid w:val="00A65200"/>
    <w:rsid w:val="00A65218"/>
    <w:rsid w:val="00A675C5"/>
    <w:rsid w:val="00A8789F"/>
    <w:rsid w:val="00A87BAC"/>
    <w:rsid w:val="00AA5162"/>
    <w:rsid w:val="00AC14C5"/>
    <w:rsid w:val="00AD3A08"/>
    <w:rsid w:val="00B05399"/>
    <w:rsid w:val="00B84D80"/>
    <w:rsid w:val="00B86F02"/>
    <w:rsid w:val="00BA0C68"/>
    <w:rsid w:val="00BB0DE5"/>
    <w:rsid w:val="00BD4B54"/>
    <w:rsid w:val="00BE0086"/>
    <w:rsid w:val="00BE038B"/>
    <w:rsid w:val="00BE6880"/>
    <w:rsid w:val="00C3755A"/>
    <w:rsid w:val="00C45192"/>
    <w:rsid w:val="00C55E9B"/>
    <w:rsid w:val="00CA1B1B"/>
    <w:rsid w:val="00CE09BA"/>
    <w:rsid w:val="00D10DEE"/>
    <w:rsid w:val="00D10FB3"/>
    <w:rsid w:val="00D212B2"/>
    <w:rsid w:val="00D3556E"/>
    <w:rsid w:val="00D61BD3"/>
    <w:rsid w:val="00D77E8D"/>
    <w:rsid w:val="00D80AD5"/>
    <w:rsid w:val="00DB0A55"/>
    <w:rsid w:val="00DB256B"/>
    <w:rsid w:val="00DB7046"/>
    <w:rsid w:val="00DC6E6C"/>
    <w:rsid w:val="00DE2CA2"/>
    <w:rsid w:val="00E02F12"/>
    <w:rsid w:val="00E32018"/>
    <w:rsid w:val="00E477A1"/>
    <w:rsid w:val="00E9155D"/>
    <w:rsid w:val="00EA4EBF"/>
    <w:rsid w:val="00EB62A2"/>
    <w:rsid w:val="00EE4660"/>
    <w:rsid w:val="00F20C4F"/>
    <w:rsid w:val="00F31A16"/>
    <w:rsid w:val="00F34B57"/>
    <w:rsid w:val="00F37680"/>
    <w:rsid w:val="00F7370F"/>
    <w:rsid w:val="00F73F0F"/>
    <w:rsid w:val="00F833D9"/>
    <w:rsid w:val="00F918E6"/>
    <w:rsid w:val="00F921B2"/>
    <w:rsid w:val="00F954BB"/>
    <w:rsid w:val="00FC24D4"/>
    <w:rsid w:val="00FC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B25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1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paragraph" w:styleId="aff2">
    <w:name w:val="Body Text"/>
    <w:basedOn w:val="a"/>
    <w:link w:val="aff3"/>
    <w:uiPriority w:val="1"/>
    <w:qFormat/>
    <w:rsid w:val="003632DF"/>
    <w:pPr>
      <w:widowControl w:val="0"/>
      <w:autoSpaceDE w:val="0"/>
      <w:autoSpaceDN w:val="0"/>
      <w:ind w:left="116"/>
    </w:pPr>
    <w:rPr>
      <w:rFonts w:eastAsia="Times New Roman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3632DF"/>
    <w:rPr>
      <w:rFonts w:eastAsia="Times New Roman"/>
      <w:sz w:val="28"/>
      <w:szCs w:val="28"/>
      <w:lang w:eastAsia="en-US"/>
    </w:rPr>
  </w:style>
  <w:style w:type="paragraph" w:styleId="aff4">
    <w:name w:val="Body Text Indent"/>
    <w:basedOn w:val="a"/>
    <w:link w:val="aff5"/>
    <w:uiPriority w:val="99"/>
    <w:semiHidden/>
    <w:unhideWhenUsed/>
    <w:rsid w:val="00CA1B1B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CA1B1B"/>
    <w:rPr>
      <w:sz w:val="24"/>
      <w:szCs w:val="24"/>
    </w:rPr>
  </w:style>
  <w:style w:type="character" w:customStyle="1" w:styleId="fontstyle01">
    <w:name w:val="fontstyle01"/>
    <w:basedOn w:val="a0"/>
    <w:rsid w:val="00F918E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B25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1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paragraph" w:styleId="aff2">
    <w:name w:val="Body Text"/>
    <w:basedOn w:val="a"/>
    <w:link w:val="aff3"/>
    <w:uiPriority w:val="1"/>
    <w:qFormat/>
    <w:rsid w:val="003632DF"/>
    <w:pPr>
      <w:widowControl w:val="0"/>
      <w:autoSpaceDE w:val="0"/>
      <w:autoSpaceDN w:val="0"/>
      <w:ind w:left="116"/>
    </w:pPr>
    <w:rPr>
      <w:rFonts w:eastAsia="Times New Roman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3632DF"/>
    <w:rPr>
      <w:rFonts w:eastAsia="Times New Roman"/>
      <w:sz w:val="28"/>
      <w:szCs w:val="28"/>
      <w:lang w:eastAsia="en-US"/>
    </w:rPr>
  </w:style>
  <w:style w:type="paragraph" w:styleId="aff4">
    <w:name w:val="Body Text Indent"/>
    <w:basedOn w:val="a"/>
    <w:link w:val="aff5"/>
    <w:uiPriority w:val="99"/>
    <w:semiHidden/>
    <w:unhideWhenUsed/>
    <w:rsid w:val="00CA1B1B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CA1B1B"/>
    <w:rPr>
      <w:sz w:val="24"/>
      <w:szCs w:val="24"/>
    </w:rPr>
  </w:style>
  <w:style w:type="character" w:customStyle="1" w:styleId="fontstyle01">
    <w:name w:val="fontstyle01"/>
    <w:basedOn w:val="a0"/>
    <w:rsid w:val="00F918E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71970">
                          <w:marLeft w:val="150"/>
                          <w:marRight w:val="1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906261">
          <w:marLeft w:val="0"/>
          <w:marRight w:val="0"/>
          <w:marTop w:val="0"/>
          <w:marBottom w:val="900"/>
          <w:divBdr>
            <w:top w:val="single" w:sz="6" w:space="0" w:color="E0DEDE"/>
            <w:left w:val="none" w:sz="0" w:space="0" w:color="E0DEDE"/>
            <w:bottom w:val="single" w:sz="6" w:space="0" w:color="E0DEDE"/>
            <w:right w:val="none" w:sz="0" w:space="0" w:color="E0DEDE"/>
          </w:divBdr>
        </w:div>
        <w:div w:id="1657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53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7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28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18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4988">
                                  <w:blockQuote w:val="1"/>
                                  <w:marLeft w:val="720"/>
                                  <w:marRight w:val="720"/>
                                  <w:marTop w:val="480"/>
                                  <w:marBottom w:val="480"/>
                                  <w:divBdr>
                                    <w:top w:val="none" w:sz="0" w:space="11" w:color="E18125"/>
                                    <w:left w:val="single" w:sz="24" w:space="11" w:color="E18125"/>
                                    <w:bottom w:val="none" w:sz="0" w:space="11" w:color="E18125"/>
                                    <w:right w:val="none" w:sz="0" w:space="11" w:color="E1812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1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4479">
                      <w:marLeft w:val="0"/>
                      <w:marRight w:val="702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242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8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8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5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03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1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47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4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6514">
                      <w:marLeft w:val="0"/>
                      <w:marRight w:val="702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5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8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8266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3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40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5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0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2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t.rosmintru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1C66-2425-4B00-B0AE-2ECEDCE3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управления социальной защиты населения Брянской области</vt:lpstr>
    </vt:vector>
  </TitlesOfParts>
  <Company>ALF Computing Software, Inc.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 социальной защиты населения Брянской области</dc:title>
  <dc:creator>Andrew L. Fomin</dc:creator>
  <cp:lastModifiedBy>User</cp:lastModifiedBy>
  <cp:revision>2</cp:revision>
  <cp:lastPrinted>2024-03-19T11:02:00Z</cp:lastPrinted>
  <dcterms:created xsi:type="dcterms:W3CDTF">2024-03-19T11:02:00Z</dcterms:created>
  <dcterms:modified xsi:type="dcterms:W3CDTF">2024-03-19T11:02:00Z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