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272E1B">
        <w:rPr>
          <w:rFonts w:ascii="Times New Roman" w:hAnsi="Times New Roman"/>
          <w:sz w:val="24"/>
          <w:szCs w:val="24"/>
        </w:rPr>
        <w:t>8</w:t>
      </w:r>
      <w:r w:rsidR="00BE3A64">
        <w:rPr>
          <w:rFonts w:ascii="Times New Roman" w:hAnsi="Times New Roman"/>
          <w:sz w:val="24"/>
          <w:szCs w:val="24"/>
        </w:rPr>
        <w:t>7</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BE3A64">
        <w:rPr>
          <w:rFonts w:ascii="Times New Roman" w:hAnsi="Times New Roman"/>
          <w:b/>
          <w:sz w:val="24"/>
          <w:szCs w:val="24"/>
        </w:rPr>
        <w:t>11</w:t>
      </w:r>
      <w:r w:rsidR="00C77BBC">
        <w:rPr>
          <w:rFonts w:ascii="Times New Roman" w:hAnsi="Times New Roman"/>
          <w:b/>
          <w:sz w:val="24"/>
          <w:szCs w:val="24"/>
        </w:rPr>
        <w:t>.06.2021</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lastRenderedPageBreak/>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Pr="00FE6290" w:rsidRDefault="00BE3A64" w:rsidP="00FE6290">
      <w:pPr>
        <w:pStyle w:val="aff9"/>
        <w:widowControl w:val="0"/>
        <w:numPr>
          <w:ilvl w:val="1"/>
          <w:numId w:val="38"/>
        </w:numPr>
        <w:autoSpaceDE w:val="0"/>
        <w:autoSpaceDN w:val="0"/>
        <w:adjustRightInd w:val="0"/>
        <w:spacing w:after="0" w:line="200" w:lineRule="exact"/>
        <w:rPr>
          <w:rFonts w:ascii="Times New Roman" w:hAnsi="Times New Roman"/>
          <w:b/>
          <w:sz w:val="24"/>
          <w:szCs w:val="24"/>
        </w:rPr>
      </w:pPr>
      <w:bookmarkStart w:id="0" w:name="_GoBack"/>
      <w:bookmarkEnd w:id="0"/>
      <w:r w:rsidRPr="00FE6290">
        <w:rPr>
          <w:rFonts w:ascii="Times New Roman" w:hAnsi="Times New Roman"/>
          <w:b/>
          <w:sz w:val="24"/>
          <w:szCs w:val="24"/>
        </w:rPr>
        <w:t>Решения Гордеевского районного Совета народных депутатов и сельских Советов народных депутатов.</w:t>
      </w:r>
    </w:p>
    <w:p w:rsidR="00FE6290" w:rsidRDefault="00FE6290" w:rsidP="00FE6290">
      <w:pPr>
        <w:widowControl w:val="0"/>
        <w:autoSpaceDE w:val="0"/>
        <w:autoSpaceDN w:val="0"/>
        <w:adjustRightInd w:val="0"/>
        <w:spacing w:after="0" w:line="200" w:lineRule="exact"/>
        <w:rPr>
          <w:rFonts w:ascii="Times New Roman" w:hAnsi="Times New Roman"/>
          <w:b/>
          <w:sz w:val="24"/>
          <w:szCs w:val="24"/>
        </w:rPr>
      </w:pPr>
    </w:p>
    <w:p w:rsidR="00FE6290" w:rsidRPr="00FE6290" w:rsidRDefault="00FE6290" w:rsidP="00FE6290">
      <w:pPr>
        <w:tabs>
          <w:tab w:val="left" w:pos="6285"/>
        </w:tabs>
        <w:spacing w:after="0" w:line="240" w:lineRule="auto"/>
        <w:jc w:val="center"/>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РОССИЙСКАЯ  ФЕДЕРАЦИЯ</w:t>
      </w:r>
    </w:p>
    <w:p w:rsidR="00FE6290" w:rsidRPr="00FE6290" w:rsidRDefault="00FE6290" w:rsidP="00FE6290">
      <w:pPr>
        <w:tabs>
          <w:tab w:val="left" w:pos="6285"/>
        </w:tabs>
        <w:spacing w:after="0" w:line="240" w:lineRule="auto"/>
        <w:jc w:val="center"/>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БРЯНСКАЯ  ОБЛАСТЬ ГОРДЕЕВСКИЙ  РАЙОН </w:t>
      </w:r>
    </w:p>
    <w:p w:rsidR="00FE6290" w:rsidRPr="00FE6290" w:rsidRDefault="00FE6290" w:rsidP="00FE6290">
      <w:pPr>
        <w:tabs>
          <w:tab w:val="left" w:pos="6285"/>
        </w:tabs>
        <w:spacing w:after="0" w:line="240" w:lineRule="auto"/>
        <w:jc w:val="center"/>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ГОРДЕЕВСКИЙ СЕЛЬСКИЙ СОВЕТ НАРОДНЫХ ДЕПУТАТОВ</w:t>
      </w:r>
    </w:p>
    <w:p w:rsidR="00FE6290" w:rsidRPr="00FE6290" w:rsidRDefault="00FE6290" w:rsidP="00FE6290">
      <w:pPr>
        <w:tabs>
          <w:tab w:val="left" w:pos="6285"/>
        </w:tabs>
        <w:spacing w:after="0" w:line="240" w:lineRule="auto"/>
        <w:jc w:val="center"/>
        <w:rPr>
          <w:rFonts w:ascii="Times New Roman" w:eastAsia="Times New Roman" w:hAnsi="Times New Roman"/>
          <w:sz w:val="24"/>
          <w:szCs w:val="24"/>
          <w:lang w:eastAsia="ru-RU"/>
        </w:rPr>
      </w:pPr>
    </w:p>
    <w:p w:rsidR="00FE6290" w:rsidRPr="00FE6290" w:rsidRDefault="00FE6290" w:rsidP="00FE6290">
      <w:pPr>
        <w:tabs>
          <w:tab w:val="left" w:pos="6285"/>
        </w:tabs>
        <w:spacing w:after="0" w:line="240" w:lineRule="auto"/>
        <w:jc w:val="center"/>
        <w:rPr>
          <w:rFonts w:ascii="Times New Roman" w:eastAsia="Times New Roman" w:hAnsi="Times New Roman"/>
          <w:sz w:val="24"/>
          <w:szCs w:val="24"/>
          <w:lang w:eastAsia="ru-RU"/>
        </w:rPr>
      </w:pPr>
      <w:proofErr w:type="gramStart"/>
      <w:r w:rsidRPr="00FE6290">
        <w:rPr>
          <w:rFonts w:ascii="Times New Roman" w:eastAsia="Times New Roman" w:hAnsi="Times New Roman"/>
          <w:sz w:val="24"/>
          <w:szCs w:val="24"/>
          <w:lang w:eastAsia="ru-RU"/>
        </w:rPr>
        <w:t>Р</w:t>
      </w:r>
      <w:proofErr w:type="gramEnd"/>
      <w:r w:rsidRPr="00FE6290">
        <w:rPr>
          <w:rFonts w:ascii="Times New Roman" w:eastAsia="Times New Roman" w:hAnsi="Times New Roman"/>
          <w:sz w:val="24"/>
          <w:szCs w:val="24"/>
          <w:lang w:eastAsia="ru-RU"/>
        </w:rPr>
        <w:t xml:space="preserve"> Е Ш Е Н И Е</w:t>
      </w:r>
    </w:p>
    <w:p w:rsidR="00FE6290" w:rsidRPr="00FE6290" w:rsidRDefault="00FE6290" w:rsidP="00FE6290">
      <w:pPr>
        <w:tabs>
          <w:tab w:val="left" w:pos="6285"/>
        </w:tabs>
        <w:spacing w:after="0" w:line="240" w:lineRule="auto"/>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от  «08» июня 2021 г. № 51</w:t>
      </w:r>
    </w:p>
    <w:p w:rsidR="00FE6290" w:rsidRPr="00FE6290" w:rsidRDefault="00FE6290" w:rsidP="00FE6290">
      <w:pPr>
        <w:tabs>
          <w:tab w:val="left" w:pos="6285"/>
        </w:tabs>
        <w:spacing w:after="0" w:line="240" w:lineRule="auto"/>
        <w:rPr>
          <w:rFonts w:ascii="Times New Roman" w:eastAsia="Times New Roman" w:hAnsi="Times New Roman"/>
          <w:sz w:val="24"/>
          <w:szCs w:val="24"/>
          <w:lang w:eastAsia="ru-RU"/>
        </w:rPr>
      </w:pPr>
      <w:proofErr w:type="gramStart"/>
      <w:r w:rsidRPr="00FE6290">
        <w:rPr>
          <w:rFonts w:ascii="Times New Roman" w:eastAsia="Times New Roman" w:hAnsi="Times New Roman"/>
          <w:sz w:val="24"/>
          <w:szCs w:val="24"/>
          <w:lang w:eastAsia="ru-RU"/>
        </w:rPr>
        <w:t>с</w:t>
      </w:r>
      <w:proofErr w:type="gramEnd"/>
      <w:r w:rsidRPr="00FE6290">
        <w:rPr>
          <w:rFonts w:ascii="Times New Roman" w:eastAsia="Times New Roman" w:hAnsi="Times New Roman"/>
          <w:sz w:val="24"/>
          <w:szCs w:val="24"/>
          <w:lang w:eastAsia="ru-RU"/>
        </w:rPr>
        <w:t xml:space="preserve">. Гордеевка </w:t>
      </w:r>
    </w:p>
    <w:p w:rsidR="00FE6290" w:rsidRPr="00FE6290" w:rsidRDefault="00FE6290" w:rsidP="00FE6290">
      <w:pPr>
        <w:tabs>
          <w:tab w:val="left" w:pos="6285"/>
        </w:tabs>
        <w:spacing w:after="0" w:line="240" w:lineRule="auto"/>
        <w:rPr>
          <w:rFonts w:ascii="Times New Roman" w:eastAsia="Times New Roman" w:hAnsi="Times New Roman"/>
          <w:sz w:val="24"/>
          <w:szCs w:val="24"/>
          <w:lang w:eastAsia="ru-RU"/>
        </w:rPr>
      </w:pPr>
    </w:p>
    <w:p w:rsidR="00FE6290" w:rsidRPr="00FE6290" w:rsidRDefault="00FE6290" w:rsidP="00FE6290">
      <w:pPr>
        <w:tabs>
          <w:tab w:val="left" w:pos="6285"/>
        </w:tabs>
        <w:spacing w:after="0" w:line="240" w:lineRule="auto"/>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О проекте решения</w:t>
      </w:r>
    </w:p>
    <w:p w:rsidR="00FE6290" w:rsidRPr="00FE6290" w:rsidRDefault="00FE6290" w:rsidP="00FE6290">
      <w:pPr>
        <w:tabs>
          <w:tab w:val="left" w:pos="6285"/>
        </w:tabs>
        <w:spacing w:after="0" w:line="240" w:lineRule="auto"/>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о внесении изменений в Устав</w:t>
      </w:r>
    </w:p>
    <w:p w:rsidR="00FE6290" w:rsidRPr="00FE6290" w:rsidRDefault="00FE6290" w:rsidP="00FE6290">
      <w:pPr>
        <w:tabs>
          <w:tab w:val="left" w:pos="6285"/>
        </w:tabs>
        <w:spacing w:after="0" w:line="240" w:lineRule="auto"/>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муниципального образования</w:t>
      </w:r>
    </w:p>
    <w:p w:rsidR="00FE6290" w:rsidRPr="00FE6290" w:rsidRDefault="00FE6290" w:rsidP="00FE6290">
      <w:pPr>
        <w:tabs>
          <w:tab w:val="left" w:pos="6285"/>
        </w:tabs>
        <w:spacing w:after="0" w:line="240" w:lineRule="auto"/>
        <w:rPr>
          <w:rFonts w:ascii="Times New Roman" w:eastAsia="Times New Roman" w:hAnsi="Times New Roman"/>
          <w:sz w:val="24"/>
          <w:szCs w:val="24"/>
          <w:lang w:eastAsia="ru-RU"/>
        </w:rPr>
      </w:pPr>
      <w:proofErr w:type="spellStart"/>
      <w:r w:rsidRPr="00FE6290">
        <w:rPr>
          <w:rFonts w:ascii="Times New Roman" w:eastAsia="Times New Roman" w:hAnsi="Times New Roman"/>
          <w:sz w:val="24"/>
          <w:szCs w:val="24"/>
          <w:lang w:eastAsia="ru-RU"/>
        </w:rPr>
        <w:t>Гордеевское</w:t>
      </w:r>
      <w:proofErr w:type="spellEnd"/>
      <w:r w:rsidRPr="00FE6290">
        <w:rPr>
          <w:rFonts w:ascii="Times New Roman" w:eastAsia="Times New Roman" w:hAnsi="Times New Roman"/>
          <w:sz w:val="24"/>
          <w:szCs w:val="24"/>
          <w:lang w:eastAsia="ru-RU"/>
        </w:rPr>
        <w:t xml:space="preserve"> сельское поселение</w:t>
      </w:r>
    </w:p>
    <w:p w:rsidR="00FE6290" w:rsidRPr="00FE6290" w:rsidRDefault="00FE6290" w:rsidP="00FE6290">
      <w:pPr>
        <w:tabs>
          <w:tab w:val="left" w:pos="6285"/>
        </w:tabs>
        <w:spacing w:after="0" w:line="240" w:lineRule="auto"/>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и </w:t>
      </w:r>
      <w:proofErr w:type="gramStart"/>
      <w:r w:rsidRPr="00FE6290">
        <w:rPr>
          <w:rFonts w:ascii="Times New Roman" w:eastAsia="Times New Roman" w:hAnsi="Times New Roman"/>
          <w:sz w:val="24"/>
          <w:szCs w:val="24"/>
          <w:lang w:eastAsia="ru-RU"/>
        </w:rPr>
        <w:t>назначении</w:t>
      </w:r>
      <w:proofErr w:type="gramEnd"/>
      <w:r w:rsidRPr="00FE6290">
        <w:rPr>
          <w:rFonts w:ascii="Times New Roman" w:eastAsia="Times New Roman" w:hAnsi="Times New Roman"/>
          <w:sz w:val="24"/>
          <w:szCs w:val="24"/>
          <w:lang w:eastAsia="ru-RU"/>
        </w:rPr>
        <w:t xml:space="preserve"> публичных слушаний </w:t>
      </w:r>
    </w:p>
    <w:p w:rsidR="00FE6290" w:rsidRPr="00FE6290" w:rsidRDefault="00FE6290" w:rsidP="00FE6290">
      <w:pPr>
        <w:tabs>
          <w:tab w:val="left" w:pos="6285"/>
        </w:tabs>
        <w:spacing w:after="0" w:line="240" w:lineRule="auto"/>
        <w:rPr>
          <w:rFonts w:ascii="Times New Roman" w:eastAsia="Times New Roman" w:hAnsi="Times New Roman"/>
          <w:sz w:val="24"/>
          <w:szCs w:val="24"/>
          <w:lang w:eastAsia="ru-RU"/>
        </w:rPr>
      </w:pPr>
    </w:p>
    <w:p w:rsidR="00FE6290" w:rsidRPr="00FE6290" w:rsidRDefault="00FE6290" w:rsidP="00FE6290">
      <w:pPr>
        <w:tabs>
          <w:tab w:val="left" w:pos="6285"/>
        </w:tabs>
        <w:spacing w:after="0" w:line="240" w:lineRule="auto"/>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    </w:t>
      </w:r>
      <w:proofErr w:type="gramStart"/>
      <w:r w:rsidRPr="00FE6290">
        <w:rPr>
          <w:rFonts w:ascii="Times New Roman" w:eastAsia="Times New Roman" w:hAnsi="Times New Roman"/>
          <w:sz w:val="24"/>
          <w:szCs w:val="24"/>
          <w:lang w:eastAsia="ru-RU"/>
        </w:rPr>
        <w:t>В целях приведения Устава Гордеевского сельского поселения</w:t>
      </w:r>
      <w:r w:rsidRPr="00FE6290">
        <w:rPr>
          <w:rFonts w:ascii="Times New Roman" w:eastAsia="Times New Roman" w:hAnsi="Times New Roman"/>
          <w:i/>
          <w:sz w:val="24"/>
          <w:szCs w:val="24"/>
          <w:lang w:eastAsia="ru-RU"/>
        </w:rPr>
        <w:t>,</w:t>
      </w:r>
      <w:r w:rsidRPr="00FE6290">
        <w:rPr>
          <w:rFonts w:ascii="Times New Roman" w:eastAsia="Times New Roman" w:hAnsi="Times New Roman"/>
          <w:sz w:val="24"/>
          <w:szCs w:val="24"/>
          <w:lang w:eastAsia="ru-RU"/>
        </w:rPr>
        <w:t xml:space="preserve">  принятого решением  Гордеевского сельского  Совета народных депутатов № 80 от 11.07.2016 года в соответствие с действующим законодательством Российской Федерации, руководствуясь</w:t>
      </w:r>
      <w:r w:rsidRPr="00FE6290">
        <w:rPr>
          <w:rFonts w:ascii="Arial" w:eastAsia="Times New Roman" w:hAnsi="Arial" w:cs="Arial"/>
          <w:sz w:val="24"/>
          <w:szCs w:val="24"/>
          <w:lang w:eastAsia="ru-RU"/>
        </w:rPr>
        <w:t xml:space="preserve"> </w:t>
      </w:r>
      <w:r w:rsidRPr="00FE6290">
        <w:rPr>
          <w:rFonts w:ascii="Times New Roman" w:eastAsia="Times New Roman" w:hAnsi="Times New Roman"/>
          <w:sz w:val="24"/>
          <w:szCs w:val="24"/>
          <w:lang w:eastAsia="ru-RU"/>
        </w:rPr>
        <w:t xml:space="preserve">статьями 35, 44 Федерального Закона «Об общих принципах организации местного самоуправления в Российской Федерации» №131-ФЗ от 6 октября 2003 года, статьей 65 Устава Гордеевского сельского поселения, </w:t>
      </w:r>
      <w:proofErr w:type="spellStart"/>
      <w:r w:rsidRPr="00FE6290">
        <w:rPr>
          <w:rFonts w:ascii="Times New Roman" w:eastAsia="Times New Roman" w:hAnsi="Times New Roman"/>
          <w:sz w:val="24"/>
          <w:szCs w:val="24"/>
          <w:lang w:eastAsia="ru-RU"/>
        </w:rPr>
        <w:t>Гордеевский</w:t>
      </w:r>
      <w:proofErr w:type="spellEnd"/>
      <w:r w:rsidRPr="00FE6290">
        <w:rPr>
          <w:rFonts w:ascii="Times New Roman" w:eastAsia="Times New Roman" w:hAnsi="Times New Roman"/>
          <w:sz w:val="24"/>
          <w:szCs w:val="24"/>
          <w:lang w:eastAsia="ru-RU"/>
        </w:rPr>
        <w:t xml:space="preserve"> сельский Совет народных депутатов,</w:t>
      </w:r>
      <w:proofErr w:type="gramEnd"/>
    </w:p>
    <w:p w:rsidR="00FE6290" w:rsidRPr="00FE6290" w:rsidRDefault="00FE6290" w:rsidP="00FE6290">
      <w:pPr>
        <w:tabs>
          <w:tab w:val="left" w:pos="6285"/>
        </w:tabs>
        <w:spacing w:after="0" w:line="240" w:lineRule="auto"/>
        <w:ind w:firstLine="708"/>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РЕШИЛ:</w:t>
      </w:r>
    </w:p>
    <w:p w:rsidR="00FE6290" w:rsidRPr="00FE6290" w:rsidRDefault="00FE6290" w:rsidP="00FE6290">
      <w:pPr>
        <w:tabs>
          <w:tab w:val="left" w:pos="6285"/>
        </w:tabs>
        <w:spacing w:after="0" w:line="240" w:lineRule="auto"/>
        <w:ind w:firstLine="709"/>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1. Принять проект решения (приложение 1) о внесении изменений в Устав Гордеевского сельского поселения, принятый Решением Гордеевского сельского Совета народных депутатов  в новой редакции от 11.07.2016г. № 80</w:t>
      </w:r>
    </w:p>
    <w:p w:rsidR="00FE6290" w:rsidRPr="00FE6290" w:rsidRDefault="00FE6290" w:rsidP="00FE6290">
      <w:pPr>
        <w:tabs>
          <w:tab w:val="left" w:pos="6285"/>
        </w:tabs>
        <w:spacing w:after="0" w:line="240" w:lineRule="auto"/>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lastRenderedPageBreak/>
        <w:t xml:space="preserve">            2. Обнародовать данный проект решения о внесении изменений в Устав муниципального образования </w:t>
      </w:r>
      <w:proofErr w:type="spellStart"/>
      <w:r w:rsidRPr="00FE6290">
        <w:rPr>
          <w:rFonts w:ascii="Times New Roman" w:eastAsia="Times New Roman" w:hAnsi="Times New Roman"/>
          <w:sz w:val="24"/>
          <w:szCs w:val="24"/>
          <w:lang w:eastAsia="ru-RU"/>
        </w:rPr>
        <w:t>Гордеевское</w:t>
      </w:r>
      <w:proofErr w:type="spellEnd"/>
      <w:r w:rsidRPr="00FE6290">
        <w:rPr>
          <w:rFonts w:ascii="Times New Roman" w:eastAsia="Times New Roman" w:hAnsi="Times New Roman"/>
          <w:sz w:val="24"/>
          <w:szCs w:val="24"/>
          <w:lang w:eastAsia="ru-RU"/>
        </w:rPr>
        <w:t xml:space="preserve"> сельское поселение в порядке, установленном решением Гордеевского сельского Совета народных депутатов.</w:t>
      </w:r>
    </w:p>
    <w:p w:rsidR="00FE6290" w:rsidRPr="00FE6290" w:rsidRDefault="00FE6290" w:rsidP="00FE6290">
      <w:pPr>
        <w:tabs>
          <w:tab w:val="left" w:pos="6285"/>
        </w:tabs>
        <w:spacing w:after="0" w:line="240" w:lineRule="auto"/>
        <w:jc w:val="both"/>
        <w:rPr>
          <w:rFonts w:ascii="Times New Roman" w:eastAsia="Times New Roman" w:hAnsi="Times New Roman"/>
          <w:sz w:val="28"/>
          <w:szCs w:val="28"/>
          <w:lang w:eastAsia="ru-RU"/>
        </w:rPr>
      </w:pPr>
      <w:r w:rsidRPr="00FE6290">
        <w:rPr>
          <w:rFonts w:ascii="Times New Roman" w:eastAsia="Times New Roman" w:hAnsi="Times New Roman"/>
          <w:sz w:val="24"/>
          <w:szCs w:val="24"/>
          <w:lang w:eastAsia="ru-RU"/>
        </w:rPr>
        <w:t xml:space="preserve">            3. Назначить публичные слушания по вопросу обсуждения проекта решения о внесении изменений в Устав Гордеевского сельского поселения «07» июля 2021 года в 10.00 в здании  администрации Гордеевского района,  расположенной по  адресу:   Брянская область, </w:t>
      </w:r>
      <w:proofErr w:type="gramStart"/>
      <w:r w:rsidRPr="00FE6290">
        <w:rPr>
          <w:rFonts w:ascii="Times New Roman" w:eastAsia="Times New Roman" w:hAnsi="Times New Roman"/>
          <w:sz w:val="24"/>
          <w:szCs w:val="24"/>
          <w:lang w:eastAsia="ru-RU"/>
        </w:rPr>
        <w:t>с</w:t>
      </w:r>
      <w:proofErr w:type="gramEnd"/>
      <w:r w:rsidRPr="00FE6290">
        <w:rPr>
          <w:rFonts w:ascii="Times New Roman" w:eastAsia="Times New Roman" w:hAnsi="Times New Roman"/>
          <w:sz w:val="24"/>
          <w:szCs w:val="24"/>
          <w:lang w:eastAsia="ru-RU"/>
        </w:rPr>
        <w:t xml:space="preserve">. </w:t>
      </w:r>
      <w:proofErr w:type="gramStart"/>
      <w:r w:rsidRPr="00FE6290">
        <w:rPr>
          <w:rFonts w:ascii="Times New Roman" w:eastAsia="Times New Roman" w:hAnsi="Times New Roman"/>
          <w:sz w:val="24"/>
          <w:szCs w:val="24"/>
          <w:lang w:eastAsia="ru-RU"/>
        </w:rPr>
        <w:t>Гордеевка</w:t>
      </w:r>
      <w:proofErr w:type="gramEnd"/>
      <w:r w:rsidRPr="00FE6290">
        <w:rPr>
          <w:rFonts w:ascii="Times New Roman" w:eastAsia="Times New Roman" w:hAnsi="Times New Roman"/>
          <w:sz w:val="24"/>
          <w:szCs w:val="24"/>
          <w:lang w:eastAsia="ru-RU"/>
        </w:rPr>
        <w:t>,  ул. Победы,  д.10  для чего образовать комиссию в составе:</w:t>
      </w:r>
    </w:p>
    <w:p w:rsidR="00FE6290" w:rsidRPr="00FE6290" w:rsidRDefault="00FE6290" w:rsidP="00FE6290">
      <w:pPr>
        <w:tabs>
          <w:tab w:val="left" w:pos="6285"/>
        </w:tabs>
        <w:spacing w:after="0" w:line="240" w:lineRule="auto"/>
        <w:ind w:left="1080" w:hanging="1080"/>
        <w:jc w:val="both"/>
        <w:rPr>
          <w:rFonts w:ascii="Times New Roman" w:eastAsia="Times New Roman" w:hAnsi="Times New Roman"/>
          <w:sz w:val="24"/>
          <w:szCs w:val="24"/>
          <w:lang w:eastAsia="ru-RU"/>
        </w:rPr>
      </w:pPr>
      <w:proofErr w:type="spellStart"/>
      <w:r w:rsidRPr="00FE6290">
        <w:rPr>
          <w:rFonts w:ascii="Times New Roman" w:eastAsia="Times New Roman" w:hAnsi="Times New Roman"/>
          <w:sz w:val="24"/>
          <w:szCs w:val="24"/>
          <w:lang w:eastAsia="ru-RU"/>
        </w:rPr>
        <w:t>Умрик</w:t>
      </w:r>
      <w:proofErr w:type="spellEnd"/>
      <w:r w:rsidRPr="00FE6290">
        <w:rPr>
          <w:rFonts w:ascii="Times New Roman" w:eastAsia="Times New Roman" w:hAnsi="Times New Roman"/>
          <w:sz w:val="24"/>
          <w:szCs w:val="24"/>
          <w:lang w:eastAsia="ru-RU"/>
        </w:rPr>
        <w:t xml:space="preserve"> С.А. – председатель оргкомитета, глава Гордеевского сельского поселения,</w:t>
      </w:r>
    </w:p>
    <w:p w:rsidR="00FE6290" w:rsidRPr="00FE6290" w:rsidRDefault="00FE6290" w:rsidP="00FE6290">
      <w:pPr>
        <w:tabs>
          <w:tab w:val="left" w:pos="6285"/>
        </w:tabs>
        <w:spacing w:after="0" w:line="240" w:lineRule="auto"/>
        <w:ind w:left="1080" w:hanging="1080"/>
        <w:jc w:val="both"/>
        <w:rPr>
          <w:rFonts w:ascii="Times New Roman" w:eastAsia="Times New Roman" w:hAnsi="Times New Roman"/>
          <w:sz w:val="24"/>
          <w:szCs w:val="24"/>
          <w:lang w:eastAsia="ru-RU"/>
        </w:rPr>
      </w:pPr>
      <w:proofErr w:type="spellStart"/>
      <w:r w:rsidRPr="00FE6290">
        <w:rPr>
          <w:rFonts w:ascii="Times New Roman" w:eastAsia="Times New Roman" w:hAnsi="Times New Roman"/>
          <w:sz w:val="24"/>
          <w:szCs w:val="24"/>
          <w:lang w:eastAsia="ru-RU"/>
        </w:rPr>
        <w:t>Стрельцова</w:t>
      </w:r>
      <w:proofErr w:type="spellEnd"/>
      <w:r w:rsidRPr="00FE6290">
        <w:rPr>
          <w:rFonts w:ascii="Times New Roman" w:eastAsia="Times New Roman" w:hAnsi="Times New Roman"/>
          <w:sz w:val="24"/>
          <w:szCs w:val="24"/>
          <w:lang w:eastAsia="ru-RU"/>
        </w:rPr>
        <w:t xml:space="preserve"> М.С.– член оргкомитета, депутат Гордеевского сельского Совета народных депутатов;</w:t>
      </w:r>
    </w:p>
    <w:p w:rsidR="00FE6290" w:rsidRPr="00FE6290" w:rsidRDefault="00FE6290" w:rsidP="00FE6290">
      <w:pPr>
        <w:tabs>
          <w:tab w:val="left" w:pos="6285"/>
        </w:tabs>
        <w:spacing w:after="0" w:line="240" w:lineRule="auto"/>
        <w:ind w:left="1080" w:hanging="108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Пастухова Е.А.– член оргкомитета, депутат Гордеевского сельского Совета народных депутатов;</w:t>
      </w:r>
    </w:p>
    <w:p w:rsidR="00FE6290" w:rsidRPr="00FE6290" w:rsidRDefault="00FE6290" w:rsidP="00FE6290">
      <w:pPr>
        <w:tabs>
          <w:tab w:val="left" w:pos="6285"/>
        </w:tabs>
        <w:spacing w:after="0" w:line="240" w:lineRule="auto"/>
        <w:ind w:left="1080" w:hanging="108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Малашенко В.И. – член оргкомитета, инспектор по воинскому учету сектора первичного воинского учета администрации Гордеевского района;</w:t>
      </w:r>
    </w:p>
    <w:p w:rsidR="00FE6290" w:rsidRPr="00FE6290" w:rsidRDefault="00FE6290" w:rsidP="00FE6290">
      <w:pPr>
        <w:tabs>
          <w:tab w:val="left" w:pos="6285"/>
        </w:tabs>
        <w:spacing w:after="0" w:line="240" w:lineRule="auto"/>
        <w:ind w:left="1080" w:hanging="1080"/>
        <w:jc w:val="both"/>
        <w:rPr>
          <w:rFonts w:ascii="Times New Roman" w:eastAsia="Times New Roman" w:hAnsi="Times New Roman"/>
          <w:sz w:val="24"/>
          <w:szCs w:val="24"/>
          <w:lang w:eastAsia="ru-RU"/>
        </w:rPr>
      </w:pPr>
      <w:proofErr w:type="spellStart"/>
      <w:r w:rsidRPr="00FE6290">
        <w:rPr>
          <w:rFonts w:ascii="Times New Roman" w:eastAsia="Times New Roman" w:hAnsi="Times New Roman"/>
          <w:sz w:val="24"/>
          <w:szCs w:val="24"/>
          <w:lang w:eastAsia="ru-RU"/>
        </w:rPr>
        <w:t>Винокурова</w:t>
      </w:r>
      <w:proofErr w:type="spellEnd"/>
      <w:r w:rsidRPr="00FE6290">
        <w:rPr>
          <w:rFonts w:ascii="Times New Roman" w:eastAsia="Times New Roman" w:hAnsi="Times New Roman"/>
          <w:sz w:val="24"/>
          <w:szCs w:val="24"/>
          <w:lang w:eastAsia="ru-RU"/>
        </w:rPr>
        <w:t xml:space="preserve"> А.М.– член оргкомитета, инспектор службы по работе с поселениями отдела строительства, архитектуры и ЖКХ администрации Гордеевского района;</w:t>
      </w:r>
    </w:p>
    <w:p w:rsidR="00FE6290" w:rsidRPr="00FE6290" w:rsidRDefault="00FE6290" w:rsidP="00FE6290">
      <w:pPr>
        <w:tabs>
          <w:tab w:val="left" w:pos="6285"/>
        </w:tabs>
        <w:spacing w:after="0" w:line="240" w:lineRule="auto"/>
        <w:ind w:firstLine="708"/>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4. Мнения и предложения по вопросу публичных слушаний по проекту решения о внесении изменений в Устав Гордеевского сельского поселения принимаются в письменном виде секретарем оргкомитета (инспектор службы по работе с поселениями отдела строительства, архитектуры и ЖКХ администрации Гордеевского района) в администрации Гордеевского района по адресу: Брянская область, </w:t>
      </w:r>
      <w:proofErr w:type="gramStart"/>
      <w:r w:rsidRPr="00FE6290">
        <w:rPr>
          <w:rFonts w:ascii="Times New Roman" w:eastAsia="Times New Roman" w:hAnsi="Times New Roman"/>
          <w:sz w:val="24"/>
          <w:szCs w:val="24"/>
          <w:lang w:eastAsia="ru-RU"/>
        </w:rPr>
        <w:t>с</w:t>
      </w:r>
      <w:proofErr w:type="gramEnd"/>
      <w:r w:rsidRPr="00FE6290">
        <w:rPr>
          <w:rFonts w:ascii="Times New Roman" w:eastAsia="Times New Roman" w:hAnsi="Times New Roman"/>
          <w:sz w:val="24"/>
          <w:szCs w:val="24"/>
          <w:lang w:eastAsia="ru-RU"/>
        </w:rPr>
        <w:t xml:space="preserve">. </w:t>
      </w:r>
      <w:proofErr w:type="gramStart"/>
      <w:r w:rsidRPr="00FE6290">
        <w:rPr>
          <w:rFonts w:ascii="Times New Roman" w:eastAsia="Times New Roman" w:hAnsi="Times New Roman"/>
          <w:sz w:val="24"/>
          <w:szCs w:val="24"/>
          <w:lang w:eastAsia="ru-RU"/>
        </w:rPr>
        <w:t>Гордеевка</w:t>
      </w:r>
      <w:proofErr w:type="gramEnd"/>
      <w:r w:rsidRPr="00FE6290">
        <w:rPr>
          <w:rFonts w:ascii="Times New Roman" w:eastAsia="Times New Roman" w:hAnsi="Times New Roman"/>
          <w:sz w:val="24"/>
          <w:szCs w:val="24"/>
          <w:lang w:eastAsia="ru-RU"/>
        </w:rPr>
        <w:t>, ул. Победы  д. 10 до 16 ч. 00 мин. «06»  июля 2021 г.</w:t>
      </w:r>
    </w:p>
    <w:p w:rsidR="00FE6290" w:rsidRPr="00FE6290" w:rsidRDefault="00FE6290" w:rsidP="00FE6290">
      <w:pPr>
        <w:tabs>
          <w:tab w:val="left" w:pos="6285"/>
        </w:tabs>
        <w:spacing w:after="0" w:line="240" w:lineRule="auto"/>
        <w:jc w:val="both"/>
        <w:rPr>
          <w:rFonts w:ascii="Times New Roman" w:eastAsia="Times New Roman" w:hAnsi="Times New Roman"/>
          <w:sz w:val="24"/>
          <w:szCs w:val="24"/>
          <w:lang w:eastAsia="ru-RU"/>
        </w:rPr>
      </w:pPr>
    </w:p>
    <w:p w:rsidR="00FE6290" w:rsidRPr="00FE6290" w:rsidRDefault="00FE6290" w:rsidP="00FE6290">
      <w:pPr>
        <w:tabs>
          <w:tab w:val="left" w:pos="6285"/>
        </w:tabs>
        <w:spacing w:after="0" w:line="240" w:lineRule="auto"/>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Глава Гордеевского</w:t>
      </w:r>
    </w:p>
    <w:p w:rsidR="00FE6290" w:rsidRPr="00FE6290" w:rsidRDefault="00FE6290" w:rsidP="00FE6290">
      <w:pPr>
        <w:tabs>
          <w:tab w:val="left" w:pos="6285"/>
        </w:tabs>
        <w:spacing w:after="0" w:line="240" w:lineRule="auto"/>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сельского поселения                                                                                               С.А. </w:t>
      </w:r>
      <w:proofErr w:type="spellStart"/>
      <w:r w:rsidRPr="00FE6290">
        <w:rPr>
          <w:rFonts w:ascii="Times New Roman" w:eastAsia="Times New Roman" w:hAnsi="Times New Roman"/>
          <w:sz w:val="24"/>
          <w:szCs w:val="24"/>
          <w:lang w:eastAsia="ru-RU"/>
        </w:rPr>
        <w:t>Умрик</w:t>
      </w:r>
      <w:proofErr w:type="spellEnd"/>
      <w:r w:rsidRPr="00FE6290">
        <w:rPr>
          <w:rFonts w:ascii="Times New Roman" w:eastAsia="Times New Roman" w:hAnsi="Times New Roman"/>
          <w:sz w:val="24"/>
          <w:szCs w:val="24"/>
          <w:lang w:eastAsia="ru-RU"/>
        </w:rPr>
        <w:t xml:space="preserve">    </w:t>
      </w:r>
    </w:p>
    <w:p w:rsidR="00FE6290" w:rsidRPr="00FE6290" w:rsidRDefault="00FE6290" w:rsidP="00FE6290">
      <w:pPr>
        <w:widowControl w:val="0"/>
        <w:tabs>
          <w:tab w:val="left" w:pos="6285"/>
        </w:tabs>
        <w:autoSpaceDE w:val="0"/>
        <w:autoSpaceDN w:val="0"/>
        <w:adjustRightInd w:val="0"/>
        <w:spacing w:after="0" w:line="240" w:lineRule="auto"/>
        <w:rPr>
          <w:rFonts w:ascii="Times New Roman" w:eastAsia="Times New Roman" w:hAnsi="Times New Roman"/>
          <w:sz w:val="24"/>
          <w:szCs w:val="24"/>
          <w:lang w:eastAsia="ru-RU"/>
        </w:rPr>
      </w:pPr>
    </w:p>
    <w:p w:rsidR="00FE6290" w:rsidRPr="00FE6290" w:rsidRDefault="00FE6290" w:rsidP="00FE6290">
      <w:pPr>
        <w:widowControl w:val="0"/>
        <w:tabs>
          <w:tab w:val="left" w:pos="6285"/>
        </w:tabs>
        <w:autoSpaceDE w:val="0"/>
        <w:autoSpaceDN w:val="0"/>
        <w:adjustRightInd w:val="0"/>
        <w:spacing w:after="0" w:line="240" w:lineRule="auto"/>
        <w:rPr>
          <w:rFonts w:ascii="Times New Roman" w:eastAsia="Times New Roman" w:hAnsi="Times New Roman"/>
          <w:sz w:val="24"/>
          <w:szCs w:val="24"/>
          <w:lang w:eastAsia="ru-RU"/>
        </w:rPr>
      </w:pPr>
    </w:p>
    <w:p w:rsidR="00FE6290" w:rsidRPr="00FE6290" w:rsidRDefault="00FE6290" w:rsidP="00FE6290">
      <w:pPr>
        <w:widowControl w:val="0"/>
        <w:tabs>
          <w:tab w:val="left" w:pos="6285"/>
        </w:tabs>
        <w:autoSpaceDE w:val="0"/>
        <w:autoSpaceDN w:val="0"/>
        <w:adjustRightInd w:val="0"/>
        <w:spacing w:after="0" w:line="240" w:lineRule="auto"/>
        <w:rPr>
          <w:rFonts w:ascii="Times New Roman" w:eastAsia="Times New Roman" w:hAnsi="Times New Roman"/>
          <w:sz w:val="24"/>
          <w:szCs w:val="24"/>
          <w:lang w:eastAsia="ru-RU"/>
        </w:rPr>
      </w:pPr>
    </w:p>
    <w:p w:rsidR="00FE6290" w:rsidRPr="00FE6290" w:rsidRDefault="00FE6290" w:rsidP="00FE6290">
      <w:pPr>
        <w:widowControl w:val="0"/>
        <w:tabs>
          <w:tab w:val="left" w:pos="6285"/>
        </w:tabs>
        <w:autoSpaceDE w:val="0"/>
        <w:autoSpaceDN w:val="0"/>
        <w:adjustRightInd w:val="0"/>
        <w:spacing w:after="0" w:line="240" w:lineRule="auto"/>
        <w:jc w:val="right"/>
        <w:rPr>
          <w:rFonts w:ascii="Times New Roman" w:eastAsia="Times New Roman" w:hAnsi="Times New Roman"/>
          <w:sz w:val="24"/>
          <w:szCs w:val="24"/>
          <w:lang w:eastAsia="ru-RU"/>
        </w:rPr>
      </w:pPr>
    </w:p>
    <w:p w:rsidR="00FE6290" w:rsidRPr="00FE6290" w:rsidRDefault="00FE6290" w:rsidP="00FE6290">
      <w:pPr>
        <w:widowControl w:val="0"/>
        <w:tabs>
          <w:tab w:val="left" w:pos="6285"/>
        </w:tabs>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Приложение 1 </w:t>
      </w:r>
    </w:p>
    <w:p w:rsidR="00FE6290" w:rsidRPr="00FE6290" w:rsidRDefault="00FE6290" w:rsidP="00FE6290">
      <w:pPr>
        <w:widowControl w:val="0"/>
        <w:tabs>
          <w:tab w:val="left" w:pos="6285"/>
        </w:tabs>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к проекту решения Гордеевского</w:t>
      </w:r>
      <w:r w:rsidRPr="00FE6290">
        <w:rPr>
          <w:rFonts w:ascii="Times New Roman" w:eastAsia="Times New Roman" w:hAnsi="Times New Roman"/>
          <w:color w:val="FF0000"/>
          <w:sz w:val="24"/>
          <w:szCs w:val="24"/>
          <w:lang w:eastAsia="ru-RU"/>
        </w:rPr>
        <w:t xml:space="preserve"> </w:t>
      </w:r>
    </w:p>
    <w:p w:rsidR="00FE6290" w:rsidRPr="00FE6290" w:rsidRDefault="00FE6290" w:rsidP="00FE6290">
      <w:pPr>
        <w:widowControl w:val="0"/>
        <w:tabs>
          <w:tab w:val="left" w:pos="6285"/>
        </w:tabs>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сельского Совета народных депутатов</w:t>
      </w:r>
    </w:p>
    <w:p w:rsidR="00FE6290" w:rsidRPr="00FE6290" w:rsidRDefault="00FE6290" w:rsidP="00FE6290">
      <w:pPr>
        <w:widowControl w:val="0"/>
        <w:tabs>
          <w:tab w:val="left" w:pos="6285"/>
        </w:tabs>
        <w:autoSpaceDE w:val="0"/>
        <w:autoSpaceDN w:val="0"/>
        <w:adjustRightInd w:val="0"/>
        <w:spacing w:after="0" w:line="240" w:lineRule="auto"/>
        <w:jc w:val="right"/>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 51 от «08» июня 2021 года </w:t>
      </w:r>
    </w:p>
    <w:p w:rsidR="00FE6290" w:rsidRPr="00FE6290" w:rsidRDefault="00FE6290" w:rsidP="00FE6290">
      <w:pPr>
        <w:widowControl w:val="0"/>
        <w:tabs>
          <w:tab w:val="left" w:pos="6285"/>
        </w:tabs>
        <w:autoSpaceDE w:val="0"/>
        <w:autoSpaceDN w:val="0"/>
        <w:adjustRightInd w:val="0"/>
        <w:spacing w:after="0" w:line="240" w:lineRule="auto"/>
        <w:jc w:val="right"/>
        <w:rPr>
          <w:rFonts w:ascii="Times New Roman" w:eastAsia="Times New Roman" w:hAnsi="Times New Roman"/>
          <w:sz w:val="24"/>
          <w:szCs w:val="24"/>
          <w:lang w:eastAsia="ru-RU"/>
        </w:rPr>
      </w:pPr>
    </w:p>
    <w:p w:rsidR="00FE6290" w:rsidRPr="00FE6290" w:rsidRDefault="00FE6290" w:rsidP="00FE6290">
      <w:pPr>
        <w:widowControl w:val="0"/>
        <w:tabs>
          <w:tab w:val="left" w:pos="6285"/>
        </w:tabs>
        <w:autoSpaceDE w:val="0"/>
        <w:autoSpaceDN w:val="0"/>
        <w:adjustRightInd w:val="0"/>
        <w:spacing w:after="0" w:line="240" w:lineRule="auto"/>
        <w:jc w:val="center"/>
        <w:rPr>
          <w:rFonts w:ascii="Times New Roman" w:eastAsia="Times New Roman" w:hAnsi="Times New Roman"/>
          <w:b/>
          <w:sz w:val="24"/>
          <w:szCs w:val="24"/>
          <w:lang w:eastAsia="ru-RU"/>
        </w:rPr>
      </w:pPr>
    </w:p>
    <w:p w:rsidR="00FE6290" w:rsidRPr="00FE6290" w:rsidRDefault="00FE6290" w:rsidP="00FE6290">
      <w:pPr>
        <w:numPr>
          <w:ilvl w:val="0"/>
          <w:numId w:val="37"/>
        </w:numPr>
        <w:tabs>
          <w:tab w:val="left" w:pos="6285"/>
        </w:tabs>
        <w:spacing w:after="0" w:line="240" w:lineRule="auto"/>
        <w:jc w:val="both"/>
        <w:rPr>
          <w:rFonts w:ascii="Times New Roman" w:eastAsia="Times New Roman" w:hAnsi="Times New Roman"/>
          <w:b/>
          <w:sz w:val="24"/>
          <w:szCs w:val="24"/>
          <w:lang w:eastAsia="ru-RU"/>
        </w:rPr>
      </w:pPr>
      <w:r w:rsidRPr="00FE6290">
        <w:rPr>
          <w:rFonts w:ascii="Times New Roman" w:eastAsia="Times New Roman" w:hAnsi="Times New Roman"/>
          <w:b/>
          <w:sz w:val="24"/>
          <w:szCs w:val="24"/>
          <w:lang w:eastAsia="ru-RU"/>
        </w:rPr>
        <w:t>Статью 7 Устава поселения изложить в следующей редакции:</w:t>
      </w:r>
    </w:p>
    <w:p w:rsidR="00FE6290" w:rsidRPr="00FE6290" w:rsidRDefault="00FE6290" w:rsidP="00FE6290">
      <w:pPr>
        <w:tabs>
          <w:tab w:val="left" w:pos="6285"/>
        </w:tabs>
        <w:spacing w:after="0" w:line="240" w:lineRule="auto"/>
        <w:jc w:val="both"/>
        <w:rPr>
          <w:rFonts w:ascii="Times New Roman" w:eastAsia="Times New Roman" w:hAnsi="Times New Roman"/>
          <w:b/>
          <w:sz w:val="24"/>
          <w:szCs w:val="24"/>
          <w:lang w:eastAsia="ru-RU"/>
        </w:rPr>
      </w:pPr>
      <w:r w:rsidRPr="00FE6290">
        <w:rPr>
          <w:rFonts w:ascii="Times New Roman" w:eastAsia="Times New Roman" w:hAnsi="Times New Roman"/>
          <w:b/>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FE6290" w:rsidRPr="00FE6290" w:rsidRDefault="00FE6290" w:rsidP="00FE6290">
      <w:pPr>
        <w:numPr>
          <w:ilvl w:val="0"/>
          <w:numId w:val="2"/>
        </w:numPr>
        <w:tabs>
          <w:tab w:val="left" w:pos="6285"/>
        </w:tabs>
        <w:spacing w:after="0" w:line="240" w:lineRule="auto"/>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Органы местного самоуправления сельского поселения имеют право </w:t>
      </w:r>
      <w:proofErr w:type="gramStart"/>
      <w:r w:rsidRPr="00FE6290">
        <w:rPr>
          <w:rFonts w:ascii="Times New Roman" w:eastAsia="Times New Roman" w:hAnsi="Times New Roman"/>
          <w:sz w:val="24"/>
          <w:szCs w:val="24"/>
          <w:lang w:eastAsia="ru-RU"/>
        </w:rPr>
        <w:t>на</w:t>
      </w:r>
      <w:proofErr w:type="gramEnd"/>
      <w:r w:rsidRPr="00FE6290">
        <w:rPr>
          <w:rFonts w:ascii="Times New Roman" w:eastAsia="Times New Roman" w:hAnsi="Times New Roman"/>
          <w:sz w:val="24"/>
          <w:szCs w:val="24"/>
          <w:lang w:eastAsia="ru-RU"/>
        </w:rPr>
        <w:t>:</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1) создание музеев поселения;</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3) участие в осуществлении деятельности по опеке и попечительству;</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lastRenderedPageBreak/>
        <w:t>7) создание муниципальной пожарной охраны;</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8) создание условий для развития туризма;</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FE6290">
        <w:rPr>
          <w:rFonts w:ascii="Times New Roman" w:eastAsia="Times New Roman" w:hAnsi="Times New Roman"/>
          <w:sz w:val="24"/>
          <w:szCs w:val="24"/>
          <w:lang w:eastAsia="ru-RU"/>
        </w:rPr>
        <w:t>контроль за</w:t>
      </w:r>
      <w:proofErr w:type="gramEnd"/>
      <w:r w:rsidRPr="00FE6290">
        <w:rPr>
          <w:rFonts w:ascii="Times New Roman" w:eastAsia="Times New Roman" w:hAnsi="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FE6290">
          <w:rPr>
            <w:rFonts w:ascii="Times New Roman" w:eastAsia="Times New Roman" w:hAnsi="Times New Roman"/>
            <w:color w:val="0000FF"/>
            <w:sz w:val="24"/>
            <w:szCs w:val="24"/>
            <w:u w:val="single"/>
            <w:lang w:eastAsia="ru-RU"/>
          </w:rPr>
          <w:t>законом</w:t>
        </w:r>
      </w:hyperlink>
      <w:r w:rsidRPr="00FE6290">
        <w:rPr>
          <w:rFonts w:ascii="Times New Roman" w:eastAsia="Times New Roman" w:hAnsi="Times New Roman"/>
          <w:sz w:val="24"/>
          <w:szCs w:val="24"/>
          <w:lang w:eastAsia="ru-RU"/>
        </w:rPr>
        <w:t xml:space="preserve"> от 24 ноября 1995 года № 181-ФЗ «О социальной защите инвалидов в Российской Федерации»;</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FE6290">
          <w:rPr>
            <w:rFonts w:ascii="Times New Roman" w:eastAsia="Times New Roman" w:hAnsi="Times New Roman"/>
            <w:color w:val="0000FF"/>
            <w:sz w:val="24"/>
            <w:szCs w:val="24"/>
            <w:u w:val="single"/>
            <w:lang w:eastAsia="ru-RU"/>
          </w:rPr>
          <w:t>законодательством</w:t>
        </w:r>
      </w:hyperlink>
      <w:r w:rsidRPr="00FE6290">
        <w:rPr>
          <w:rFonts w:ascii="Times New Roman" w:eastAsia="Times New Roman" w:hAnsi="Times New Roman"/>
          <w:sz w:val="24"/>
          <w:szCs w:val="24"/>
          <w:lang w:eastAsia="ru-RU"/>
        </w:rPr>
        <w:t>.</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13) осуществление мероприятий в сфере профилактики правонарушений, предусмотренных Федеральным </w:t>
      </w:r>
      <w:hyperlink r:id="rId9" w:history="1">
        <w:r w:rsidRPr="00FE6290">
          <w:rPr>
            <w:rFonts w:ascii="Times New Roman" w:eastAsia="Times New Roman" w:hAnsi="Times New Roman"/>
            <w:color w:val="000000"/>
            <w:sz w:val="24"/>
            <w:szCs w:val="24"/>
            <w:lang w:eastAsia="ru-RU"/>
          </w:rPr>
          <w:t>законом</w:t>
        </w:r>
      </w:hyperlink>
      <w:r w:rsidRPr="00FE6290">
        <w:rPr>
          <w:rFonts w:ascii="Times New Roman" w:eastAsia="Times New Roman" w:hAnsi="Times New Roman"/>
          <w:sz w:val="24"/>
          <w:szCs w:val="24"/>
          <w:lang w:eastAsia="ru-RU"/>
        </w:rPr>
        <w:t xml:space="preserve"> "Об основах системы профилактики правонарушений в Российской Федерации"; </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bCs/>
          <w:sz w:val="24"/>
          <w:szCs w:val="24"/>
          <w:lang w:eastAsia="ru-RU"/>
        </w:rPr>
        <w:t>16)</w:t>
      </w:r>
      <w:r w:rsidRPr="00FE6290">
        <w:rPr>
          <w:rFonts w:ascii="Times New Roman" w:eastAsia="Times New Roman" w:hAnsi="Times New Roman"/>
          <w:sz w:val="24"/>
          <w:szCs w:val="24"/>
          <w:lang w:eastAsia="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b/>
          <w:color w:val="002060"/>
          <w:sz w:val="24"/>
          <w:szCs w:val="24"/>
          <w:lang w:eastAsia="ru-RU"/>
        </w:rPr>
      </w:pPr>
      <w:r w:rsidRPr="00FE6290">
        <w:rPr>
          <w:rFonts w:ascii="Times New Roman" w:eastAsia="Times New Roman" w:hAnsi="Times New Roman"/>
          <w:b/>
          <w:color w:val="00206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2. </w:t>
      </w:r>
      <w:proofErr w:type="gramStart"/>
      <w:r w:rsidRPr="00FE6290">
        <w:rPr>
          <w:rFonts w:ascii="Times New Roman" w:eastAsia="Times New Roman" w:hAnsi="Times New Roman"/>
          <w:sz w:val="24"/>
          <w:szCs w:val="24"/>
          <w:lang w:eastAsia="ru-RU"/>
        </w:rPr>
        <w:t xml:space="preserve">Органы местного самоуправления сельского поселения вправе решать вопросы, указанные в </w:t>
      </w:r>
      <w:hyperlink r:id="rId10" w:anchor="Par0" w:history="1">
        <w:r w:rsidRPr="00FE6290">
          <w:rPr>
            <w:rFonts w:ascii="Times New Roman" w:eastAsia="Times New Roman" w:hAnsi="Times New Roman"/>
            <w:color w:val="0000FF"/>
            <w:sz w:val="24"/>
            <w:szCs w:val="24"/>
            <w:u w:val="single"/>
            <w:lang w:eastAsia="ru-RU"/>
          </w:rPr>
          <w:t>части 1</w:t>
        </w:r>
      </w:hyperlink>
      <w:r w:rsidRPr="00FE6290">
        <w:rPr>
          <w:rFonts w:ascii="Times New Roman" w:eastAsia="Times New Roman" w:hAnsi="Times New Roman"/>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1" w:history="1">
        <w:r w:rsidRPr="00FE6290">
          <w:rPr>
            <w:rFonts w:ascii="Times New Roman" w:eastAsia="Times New Roman" w:hAnsi="Times New Roman"/>
            <w:color w:val="0000FF"/>
            <w:sz w:val="24"/>
            <w:szCs w:val="24"/>
            <w:u w:val="single"/>
            <w:lang w:eastAsia="ru-RU"/>
          </w:rPr>
          <w:t>статьей 19</w:t>
        </w:r>
      </w:hyperlink>
      <w:r w:rsidRPr="00FE6290">
        <w:rPr>
          <w:rFonts w:ascii="Times New Roman" w:eastAsia="Times New Roman" w:hAnsi="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FE6290">
        <w:rPr>
          <w:rFonts w:ascii="Times New Roman" w:eastAsia="Times New Roman" w:hAnsi="Times New Roman"/>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E6290" w:rsidRPr="00FE6290" w:rsidRDefault="00FE6290" w:rsidP="00FE6290">
      <w:pPr>
        <w:tabs>
          <w:tab w:val="left" w:pos="6285"/>
        </w:tabs>
        <w:spacing w:after="0" w:line="240" w:lineRule="auto"/>
        <w:ind w:firstLine="708"/>
        <w:jc w:val="both"/>
        <w:rPr>
          <w:rFonts w:ascii="Times New Roman" w:eastAsia="Times New Roman" w:hAnsi="Times New Roman"/>
          <w:b/>
          <w:sz w:val="24"/>
          <w:szCs w:val="24"/>
          <w:lang w:eastAsia="ru-RU"/>
        </w:rPr>
      </w:pPr>
      <w:r w:rsidRPr="00FE6290">
        <w:rPr>
          <w:rFonts w:ascii="Times New Roman" w:eastAsia="Times New Roman" w:hAnsi="Times New Roman"/>
          <w:b/>
          <w:sz w:val="24"/>
          <w:szCs w:val="24"/>
          <w:lang w:eastAsia="ru-RU"/>
        </w:rPr>
        <w:t>2. Дополнить Устав поселения статьей 9.1 следующего содержания:</w:t>
      </w:r>
    </w:p>
    <w:p w:rsidR="00FE6290" w:rsidRPr="00FE6290" w:rsidRDefault="00FE6290" w:rsidP="00FE6290">
      <w:pPr>
        <w:tabs>
          <w:tab w:val="left" w:pos="6285"/>
        </w:tabs>
        <w:autoSpaceDE w:val="0"/>
        <w:autoSpaceDN w:val="0"/>
        <w:adjustRightInd w:val="0"/>
        <w:spacing w:after="0" w:line="240" w:lineRule="auto"/>
        <w:ind w:firstLine="540"/>
        <w:jc w:val="both"/>
        <w:outlineLvl w:val="0"/>
        <w:rPr>
          <w:rFonts w:ascii="Times New Roman" w:eastAsia="Times New Roman" w:hAnsi="Times New Roman"/>
          <w:b/>
          <w:bCs/>
          <w:sz w:val="24"/>
          <w:szCs w:val="24"/>
          <w:lang w:eastAsia="ru-RU"/>
        </w:rPr>
      </w:pPr>
      <w:r w:rsidRPr="00FE6290">
        <w:rPr>
          <w:rFonts w:ascii="Times New Roman" w:eastAsia="Times New Roman" w:hAnsi="Times New Roman"/>
          <w:b/>
          <w:bCs/>
          <w:sz w:val="24"/>
          <w:szCs w:val="24"/>
          <w:lang w:eastAsia="ru-RU"/>
        </w:rPr>
        <w:t>Статья 9.1. Инициативные проекты.</w:t>
      </w:r>
    </w:p>
    <w:p w:rsidR="00FE6290" w:rsidRPr="00FE6290" w:rsidRDefault="00FE6290" w:rsidP="00FE6290">
      <w:pPr>
        <w:shd w:val="clear" w:color="auto" w:fill="FFFFFF"/>
        <w:tabs>
          <w:tab w:val="left" w:pos="6285"/>
        </w:tabs>
        <w:spacing w:after="0" w:line="240" w:lineRule="auto"/>
        <w:jc w:val="both"/>
        <w:rPr>
          <w:rFonts w:ascii="Times New Roman" w:eastAsia="Times New Roman" w:hAnsi="Times New Roman"/>
          <w:b/>
          <w:color w:val="002060"/>
          <w:sz w:val="24"/>
          <w:szCs w:val="24"/>
          <w:lang w:eastAsia="ru-RU"/>
        </w:rPr>
      </w:pPr>
      <w:r w:rsidRPr="00FE6290">
        <w:rPr>
          <w:rFonts w:ascii="Times New Roman" w:eastAsia="Times New Roman" w:hAnsi="Times New Roman"/>
          <w:b/>
          <w:color w:val="002060"/>
          <w:sz w:val="24"/>
          <w:szCs w:val="24"/>
          <w:lang w:eastAsia="ru-RU"/>
        </w:rPr>
        <w:t xml:space="preserve">         1. В целях реализации мероприятий, имеющих приоритетное значение для жителей Гордеевского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Гордеевского района, в состав которого входит поселение, может быть внесен инициативный проект.</w:t>
      </w:r>
      <w:r w:rsidRPr="00FE6290">
        <w:rPr>
          <w:rFonts w:ascii="Times New Roman" w:eastAsia="Times New Roman" w:hAnsi="Times New Roman"/>
          <w:b/>
          <w:color w:val="002060"/>
          <w:sz w:val="24"/>
          <w:szCs w:val="24"/>
          <w:lang w:eastAsia="ru-RU"/>
        </w:rPr>
        <w:br/>
        <w:t xml:space="preserve">          2. </w:t>
      </w:r>
      <w:proofErr w:type="gramStart"/>
      <w:r w:rsidRPr="00FE6290">
        <w:rPr>
          <w:rFonts w:ascii="Times New Roman" w:eastAsia="Times New Roman" w:hAnsi="Times New Roman"/>
          <w:b/>
          <w:color w:val="002060"/>
          <w:sz w:val="24"/>
          <w:szCs w:val="24"/>
          <w:lang w:eastAsia="ru-RU"/>
        </w:rPr>
        <w:t xml:space="preserve">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Гордеевского </w:t>
      </w:r>
      <w:r w:rsidRPr="00FE6290">
        <w:rPr>
          <w:rFonts w:ascii="Times New Roman" w:eastAsia="Times New Roman" w:hAnsi="Times New Roman"/>
          <w:b/>
          <w:color w:val="002060"/>
          <w:sz w:val="24"/>
          <w:szCs w:val="24"/>
          <w:lang w:eastAsia="ru-RU"/>
        </w:rPr>
        <w:lastRenderedPageBreak/>
        <w:t>сельского Совета народных депутатов в соответствии со статьей 26.1 Федерального закона 06.10.2003 № 131-ФЗ «Об общих принципах организации местного самоуправления в Российской Федерации».</w:t>
      </w:r>
      <w:proofErr w:type="gramEnd"/>
    </w:p>
    <w:p w:rsidR="00FE6290" w:rsidRPr="00FE6290" w:rsidRDefault="00FE6290" w:rsidP="00FE6290">
      <w:pPr>
        <w:tabs>
          <w:tab w:val="left" w:pos="6285"/>
        </w:tabs>
        <w:autoSpaceDE w:val="0"/>
        <w:autoSpaceDN w:val="0"/>
        <w:adjustRightInd w:val="0"/>
        <w:spacing w:after="0" w:line="240" w:lineRule="auto"/>
        <w:ind w:firstLine="540"/>
        <w:jc w:val="both"/>
        <w:outlineLvl w:val="0"/>
        <w:rPr>
          <w:rFonts w:ascii="Times New Roman" w:eastAsia="Times New Roman" w:hAnsi="Times New Roman"/>
          <w:b/>
          <w:bCs/>
          <w:color w:val="FF0000"/>
          <w:sz w:val="24"/>
          <w:szCs w:val="24"/>
          <w:lang w:eastAsia="ru-RU"/>
        </w:rPr>
      </w:pPr>
    </w:p>
    <w:p w:rsidR="00FE6290" w:rsidRPr="00FE6290" w:rsidRDefault="00FE6290" w:rsidP="00FE6290">
      <w:pPr>
        <w:tabs>
          <w:tab w:val="left" w:pos="6285"/>
        </w:tabs>
        <w:spacing w:after="0" w:line="240" w:lineRule="auto"/>
        <w:ind w:firstLine="708"/>
        <w:jc w:val="both"/>
        <w:rPr>
          <w:rFonts w:ascii="Times New Roman" w:eastAsia="Times New Roman" w:hAnsi="Times New Roman"/>
          <w:b/>
          <w:sz w:val="24"/>
          <w:szCs w:val="24"/>
          <w:lang w:eastAsia="ru-RU"/>
        </w:rPr>
      </w:pPr>
      <w:r w:rsidRPr="00FE6290">
        <w:rPr>
          <w:rFonts w:ascii="Times New Roman" w:eastAsia="Times New Roman" w:hAnsi="Times New Roman"/>
          <w:b/>
          <w:sz w:val="24"/>
          <w:szCs w:val="24"/>
          <w:lang w:eastAsia="ru-RU"/>
        </w:rPr>
        <w:t>3. Статью 17 Устава поселения изложить в следующей редакции:</w:t>
      </w:r>
    </w:p>
    <w:p w:rsidR="00FE6290" w:rsidRPr="00FE6290" w:rsidRDefault="00FE6290" w:rsidP="00FE6290">
      <w:pPr>
        <w:keepNext/>
        <w:widowControl w:val="0"/>
        <w:tabs>
          <w:tab w:val="left" w:pos="6285"/>
        </w:tabs>
        <w:spacing w:after="0" w:line="240" w:lineRule="auto"/>
        <w:ind w:firstLine="709"/>
        <w:jc w:val="both"/>
        <w:outlineLvl w:val="0"/>
        <w:rPr>
          <w:rFonts w:ascii="Times New Roman" w:eastAsia="Times New Roman" w:hAnsi="Times New Roman"/>
          <w:b/>
          <w:bCs/>
          <w:sz w:val="24"/>
          <w:szCs w:val="24"/>
          <w:lang w:eastAsia="ru-RU"/>
        </w:rPr>
      </w:pPr>
      <w:r w:rsidRPr="00FE6290">
        <w:rPr>
          <w:rFonts w:ascii="Times New Roman" w:eastAsia="Times New Roman" w:hAnsi="Times New Roman"/>
          <w:b/>
          <w:bCs/>
          <w:sz w:val="24"/>
          <w:szCs w:val="24"/>
          <w:lang w:eastAsia="ru-RU"/>
        </w:rPr>
        <w:t>Статья 17. Территориальное общественное самоуправление.</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FE6290">
        <w:rPr>
          <w:rFonts w:ascii="Times New Roman" w:hAnsi="Times New Roman"/>
          <w:sz w:val="24"/>
          <w:szCs w:val="24"/>
          <w:lang w:eastAsia="ru-RU"/>
        </w:rPr>
        <w:t>на части территории</w:t>
      </w:r>
      <w:proofErr w:type="gramEnd"/>
      <w:r w:rsidRPr="00FE6290">
        <w:rPr>
          <w:rFonts w:ascii="Times New Roman" w:hAnsi="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 xml:space="preserve">2. Территориальное общественное самоуправление осуществляется </w:t>
      </w:r>
      <w:proofErr w:type="gramStart"/>
      <w:r w:rsidRPr="00FE6290">
        <w:rPr>
          <w:rFonts w:ascii="Times New Roman" w:hAnsi="Times New Roman"/>
          <w:sz w:val="24"/>
          <w:szCs w:val="24"/>
          <w:lang w:eastAsia="ru-RU"/>
        </w:rPr>
        <w:t>на части территории</w:t>
      </w:r>
      <w:proofErr w:type="gramEnd"/>
      <w:r w:rsidRPr="00FE6290">
        <w:rPr>
          <w:rFonts w:ascii="Times New Roman" w:hAnsi="Times New Roman"/>
          <w:sz w:val="24"/>
          <w:szCs w:val="24"/>
          <w:lang w:eastAsia="ru-RU"/>
        </w:rPr>
        <w:t xml:space="preserve">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 </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FE6290" w:rsidRPr="00FE6290" w:rsidRDefault="00FE6290" w:rsidP="00FE6290">
      <w:pPr>
        <w:tabs>
          <w:tab w:val="left" w:pos="6285"/>
        </w:tabs>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FE6290" w:rsidRPr="00FE6290" w:rsidRDefault="00FE6290" w:rsidP="00FE6290">
      <w:pPr>
        <w:tabs>
          <w:tab w:val="left" w:pos="6285"/>
        </w:tabs>
        <w:autoSpaceDE w:val="0"/>
        <w:autoSpaceDN w:val="0"/>
        <w:adjustRightInd w:val="0"/>
        <w:spacing w:after="0" w:line="240" w:lineRule="auto"/>
        <w:ind w:firstLine="708"/>
        <w:jc w:val="both"/>
        <w:rPr>
          <w:rFonts w:ascii="Times New Roman" w:eastAsia="Times New Roman" w:hAnsi="Times New Roman"/>
          <w:b/>
          <w:color w:val="002060"/>
          <w:sz w:val="24"/>
          <w:szCs w:val="24"/>
          <w:lang w:eastAsia="ru-RU"/>
        </w:rPr>
      </w:pPr>
      <w:r w:rsidRPr="00FE6290">
        <w:rPr>
          <w:rFonts w:ascii="Times New Roman" w:eastAsia="Times New Roman" w:hAnsi="Times New Roman"/>
          <w:b/>
          <w:color w:val="002060"/>
          <w:sz w:val="24"/>
          <w:szCs w:val="24"/>
          <w:lang w:eastAsia="ru-RU"/>
        </w:rPr>
        <w:t>6. Органы территориального общественного самоуправления могут выдвигать инициативный проект в качестве инициаторов проекта.</w:t>
      </w:r>
    </w:p>
    <w:p w:rsidR="00FE6290" w:rsidRPr="00FE6290" w:rsidRDefault="00FE6290" w:rsidP="00FE6290">
      <w:pPr>
        <w:keepNext/>
        <w:widowControl w:val="0"/>
        <w:tabs>
          <w:tab w:val="left" w:pos="6285"/>
        </w:tabs>
        <w:spacing w:after="0" w:line="240" w:lineRule="auto"/>
        <w:ind w:firstLine="709"/>
        <w:jc w:val="both"/>
        <w:outlineLvl w:val="0"/>
        <w:rPr>
          <w:rFonts w:ascii="Times New Roman" w:eastAsia="Times New Roman" w:hAnsi="Times New Roman"/>
          <w:b/>
          <w:bCs/>
          <w:color w:val="002060"/>
          <w:sz w:val="24"/>
          <w:szCs w:val="24"/>
          <w:lang w:eastAsia="ru-RU"/>
        </w:rPr>
      </w:pPr>
    </w:p>
    <w:p w:rsidR="00FE6290" w:rsidRPr="00FE6290" w:rsidRDefault="00FE6290" w:rsidP="00FE6290">
      <w:pPr>
        <w:keepNext/>
        <w:widowControl w:val="0"/>
        <w:tabs>
          <w:tab w:val="left" w:pos="6285"/>
        </w:tabs>
        <w:spacing w:after="0" w:line="240" w:lineRule="auto"/>
        <w:ind w:firstLine="709"/>
        <w:jc w:val="both"/>
        <w:outlineLvl w:val="0"/>
        <w:rPr>
          <w:rFonts w:ascii="Times New Roman" w:eastAsia="Times New Roman" w:hAnsi="Times New Roman"/>
          <w:b/>
          <w:bCs/>
          <w:sz w:val="24"/>
          <w:szCs w:val="24"/>
          <w:lang w:eastAsia="ru-RU"/>
        </w:rPr>
      </w:pPr>
      <w:r w:rsidRPr="00FE6290">
        <w:rPr>
          <w:rFonts w:ascii="Times New Roman" w:eastAsia="Times New Roman" w:hAnsi="Times New Roman"/>
          <w:b/>
          <w:bCs/>
          <w:sz w:val="24"/>
          <w:szCs w:val="24"/>
          <w:lang w:eastAsia="ru-RU"/>
        </w:rPr>
        <w:t>4. Статью 19 Устава поселения изложить в следующей редакции:</w:t>
      </w:r>
    </w:p>
    <w:p w:rsidR="00FE6290" w:rsidRPr="00FE6290" w:rsidRDefault="00FE6290" w:rsidP="00FE6290">
      <w:pPr>
        <w:keepNext/>
        <w:widowControl w:val="0"/>
        <w:tabs>
          <w:tab w:val="left" w:pos="6285"/>
        </w:tabs>
        <w:spacing w:after="0" w:line="240" w:lineRule="auto"/>
        <w:ind w:firstLine="709"/>
        <w:jc w:val="both"/>
        <w:outlineLvl w:val="0"/>
        <w:rPr>
          <w:rFonts w:ascii="Times New Roman" w:eastAsia="Times New Roman" w:hAnsi="Times New Roman"/>
          <w:b/>
          <w:bCs/>
          <w:sz w:val="24"/>
          <w:szCs w:val="24"/>
          <w:lang w:eastAsia="ru-RU"/>
        </w:rPr>
      </w:pPr>
      <w:r w:rsidRPr="00FE6290">
        <w:rPr>
          <w:rFonts w:ascii="Times New Roman" w:eastAsia="Times New Roman" w:hAnsi="Times New Roman"/>
          <w:b/>
          <w:bCs/>
          <w:sz w:val="24"/>
          <w:szCs w:val="24"/>
          <w:lang w:eastAsia="ru-RU"/>
        </w:rPr>
        <w:t>Статья 19. Собрание граждан.</w:t>
      </w:r>
    </w:p>
    <w:p w:rsidR="00FE6290" w:rsidRPr="00FE6290" w:rsidRDefault="00FE6290" w:rsidP="00FE6290">
      <w:pPr>
        <w:tabs>
          <w:tab w:val="left" w:pos="1418"/>
          <w:tab w:val="left" w:pos="3402"/>
          <w:tab w:val="left" w:pos="6285"/>
        </w:tabs>
        <w:spacing w:after="0" w:line="240" w:lineRule="auto"/>
        <w:ind w:firstLine="709"/>
        <w:jc w:val="both"/>
        <w:rPr>
          <w:sz w:val="24"/>
          <w:szCs w:val="24"/>
          <w:lang w:eastAsia="ru-RU"/>
        </w:rPr>
      </w:pPr>
      <w:r w:rsidRPr="00FE6290">
        <w:rPr>
          <w:rFonts w:ascii="Times New Roman" w:hAnsi="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FE6290">
        <w:rPr>
          <w:color w:val="FF0000"/>
          <w:lang w:eastAsia="ru-RU"/>
        </w:rPr>
        <w:t xml:space="preserve"> </w:t>
      </w:r>
      <w:r w:rsidRPr="00FE6290">
        <w:rPr>
          <w:rFonts w:ascii="Times New Roman" w:hAnsi="Times New Roman"/>
          <w:b/>
          <w:color w:val="002060"/>
          <w:sz w:val="24"/>
          <w:szCs w:val="24"/>
          <w:lang w:eastAsia="ru-RU"/>
        </w:rPr>
        <w:t>обсуждения вопросов внесения инициативных проектов и их рассмотрения,</w:t>
      </w:r>
      <w:r w:rsidRPr="00FE6290">
        <w:rPr>
          <w:rFonts w:ascii="Times New Roman" w:hAnsi="Times New Roman"/>
          <w:sz w:val="24"/>
          <w:szCs w:val="24"/>
          <w:lang w:eastAsia="ru-RU"/>
        </w:rPr>
        <w:t xml:space="preserve"> осуществления территориального общественного самоуправления </w:t>
      </w:r>
      <w:proofErr w:type="gramStart"/>
      <w:r w:rsidRPr="00FE6290">
        <w:rPr>
          <w:rFonts w:ascii="Times New Roman" w:hAnsi="Times New Roman"/>
          <w:sz w:val="24"/>
          <w:szCs w:val="24"/>
          <w:lang w:eastAsia="ru-RU"/>
        </w:rPr>
        <w:t>на части территории</w:t>
      </w:r>
      <w:proofErr w:type="gramEnd"/>
      <w:r w:rsidRPr="00FE6290">
        <w:rPr>
          <w:rFonts w:ascii="Times New Roman" w:hAnsi="Times New Roman"/>
          <w:sz w:val="24"/>
          <w:szCs w:val="24"/>
          <w:lang w:eastAsia="ru-RU"/>
        </w:rPr>
        <w:t xml:space="preserve"> сельского поселения могут проводиться собрания граждан.</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 xml:space="preserve">Собрание граждан, проводимое по инициативе населения, назначается Советом народных депутатов. </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color w:val="002060"/>
          <w:sz w:val="24"/>
          <w:szCs w:val="24"/>
          <w:lang w:eastAsia="ru-RU"/>
        </w:rPr>
      </w:pPr>
      <w:r w:rsidRPr="00FE6290">
        <w:rPr>
          <w:rFonts w:ascii="Times New Roman" w:hAnsi="Times New Roman"/>
          <w:b/>
          <w:color w:val="002060"/>
          <w:sz w:val="24"/>
          <w:szCs w:val="24"/>
          <w:lang w:eastAsia="ru-RU"/>
        </w:rPr>
        <w:t>В собрании граждан по вопросам внесения инициативных проектов и их рассмотрения вправе принимать участие жители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поселения.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lastRenderedPageBreak/>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 </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 xml:space="preserve">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w:t>
      </w:r>
      <w:r w:rsidRPr="00FE6290">
        <w:rPr>
          <w:rFonts w:ascii="Times New Roman" w:hAnsi="Times New Roman"/>
          <w:sz w:val="24"/>
          <w:szCs w:val="24"/>
          <w:lang w:eastAsia="ru-RU"/>
        </w:rPr>
        <w:lastRenderedPageBreak/>
        <w:t>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5. Итоги собрания граждан подлежат официальному опубликованию (обнародованию).</w:t>
      </w:r>
    </w:p>
    <w:p w:rsidR="00FE6290" w:rsidRPr="00FE6290" w:rsidRDefault="00FE6290" w:rsidP="00FE6290">
      <w:pPr>
        <w:keepNext/>
        <w:widowControl w:val="0"/>
        <w:tabs>
          <w:tab w:val="left" w:pos="6285"/>
        </w:tabs>
        <w:spacing w:after="0" w:line="240" w:lineRule="auto"/>
        <w:jc w:val="both"/>
        <w:outlineLvl w:val="0"/>
        <w:rPr>
          <w:rFonts w:ascii="Times New Roman" w:eastAsia="Times New Roman" w:hAnsi="Times New Roman"/>
          <w:b/>
          <w:bCs/>
          <w:sz w:val="24"/>
          <w:szCs w:val="24"/>
          <w:lang w:eastAsia="ru-RU"/>
        </w:rPr>
      </w:pPr>
    </w:p>
    <w:p w:rsidR="00FE6290" w:rsidRPr="00FE6290" w:rsidRDefault="00FE6290" w:rsidP="00FE6290">
      <w:pPr>
        <w:keepNext/>
        <w:widowControl w:val="0"/>
        <w:tabs>
          <w:tab w:val="left" w:pos="6285"/>
        </w:tabs>
        <w:spacing w:after="0" w:line="240" w:lineRule="auto"/>
        <w:ind w:firstLine="709"/>
        <w:jc w:val="both"/>
        <w:outlineLvl w:val="0"/>
        <w:rPr>
          <w:rFonts w:ascii="Times New Roman" w:eastAsia="Times New Roman" w:hAnsi="Times New Roman"/>
          <w:b/>
          <w:bCs/>
          <w:sz w:val="24"/>
          <w:szCs w:val="24"/>
          <w:lang w:eastAsia="ru-RU"/>
        </w:rPr>
      </w:pPr>
      <w:r w:rsidRPr="00FE6290">
        <w:rPr>
          <w:rFonts w:ascii="Times New Roman" w:eastAsia="Times New Roman" w:hAnsi="Times New Roman"/>
          <w:b/>
          <w:bCs/>
          <w:sz w:val="24"/>
          <w:szCs w:val="24"/>
          <w:lang w:eastAsia="ru-RU"/>
        </w:rPr>
        <w:t>5. Статью 21 Устава поселения изложить в следующей редакции:</w:t>
      </w:r>
    </w:p>
    <w:p w:rsidR="00FE6290" w:rsidRPr="00FE6290" w:rsidRDefault="00FE6290" w:rsidP="00FE6290">
      <w:pPr>
        <w:keepNext/>
        <w:widowControl w:val="0"/>
        <w:tabs>
          <w:tab w:val="left" w:pos="6285"/>
        </w:tabs>
        <w:spacing w:after="0" w:line="240" w:lineRule="auto"/>
        <w:ind w:firstLine="709"/>
        <w:jc w:val="both"/>
        <w:outlineLvl w:val="0"/>
        <w:rPr>
          <w:rFonts w:ascii="Times New Roman" w:eastAsia="Times New Roman" w:hAnsi="Times New Roman"/>
          <w:b/>
          <w:bCs/>
          <w:sz w:val="24"/>
          <w:szCs w:val="24"/>
          <w:lang w:eastAsia="ru-RU"/>
        </w:rPr>
      </w:pPr>
      <w:r w:rsidRPr="00FE6290">
        <w:rPr>
          <w:rFonts w:ascii="Times New Roman" w:eastAsia="Times New Roman" w:hAnsi="Times New Roman"/>
          <w:b/>
          <w:bCs/>
          <w:sz w:val="24"/>
          <w:szCs w:val="24"/>
          <w:lang w:eastAsia="ru-RU"/>
        </w:rPr>
        <w:t>Статья 21. Опрос граждан.</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 xml:space="preserve">1. Опрос граждан проводится на всей территории или </w:t>
      </w:r>
      <w:proofErr w:type="gramStart"/>
      <w:r w:rsidRPr="00FE6290">
        <w:rPr>
          <w:rFonts w:ascii="Times New Roman" w:hAnsi="Times New Roman"/>
          <w:sz w:val="24"/>
          <w:szCs w:val="24"/>
          <w:lang w:eastAsia="ru-RU"/>
        </w:rPr>
        <w:t>на части территории</w:t>
      </w:r>
      <w:proofErr w:type="gramEnd"/>
      <w:r w:rsidRPr="00FE6290">
        <w:rPr>
          <w:rFonts w:ascii="Times New Roman" w:hAnsi="Times New Roman"/>
          <w:sz w:val="24"/>
          <w:szCs w:val="24"/>
          <w:lang w:eastAsia="ru-RU"/>
        </w:rPr>
        <w:t xml:space="preserve"> сельского поселения </w:t>
      </w:r>
      <w:r w:rsidRPr="00FE6290">
        <w:rPr>
          <w:rFonts w:ascii="Times New Roman" w:hAnsi="Times New Roman"/>
          <w:b/>
          <w:sz w:val="24"/>
          <w:szCs w:val="24"/>
          <w:lang w:eastAsia="ru-RU"/>
        </w:rPr>
        <w:t xml:space="preserve"> </w:t>
      </w:r>
      <w:r w:rsidRPr="00FE6290">
        <w:rPr>
          <w:rFonts w:ascii="Times New Roman" w:hAnsi="Times New Roman"/>
          <w:sz w:val="24"/>
          <w:szCs w:val="24"/>
          <w:lang w:eastAsia="ru-RU"/>
        </w:rPr>
        <w:t>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Результаты опроса носят рекомендательный характер.</w:t>
      </w:r>
    </w:p>
    <w:p w:rsidR="00FE6290" w:rsidRPr="00FE6290" w:rsidRDefault="00FE6290" w:rsidP="00FE6290">
      <w:pPr>
        <w:tabs>
          <w:tab w:val="left" w:pos="6285"/>
        </w:tabs>
        <w:autoSpaceDE w:val="0"/>
        <w:autoSpaceDN w:val="0"/>
        <w:adjustRightInd w:val="0"/>
        <w:spacing w:after="0" w:line="240" w:lineRule="auto"/>
        <w:jc w:val="both"/>
        <w:rPr>
          <w:rFonts w:ascii="Times New Roman" w:eastAsia="Times New Roman" w:hAnsi="Times New Roman"/>
          <w:b/>
          <w:color w:val="002060"/>
          <w:sz w:val="28"/>
          <w:szCs w:val="28"/>
          <w:lang w:eastAsia="ru-RU"/>
        </w:rPr>
      </w:pPr>
      <w:r w:rsidRPr="00FE6290">
        <w:rPr>
          <w:rFonts w:ascii="Times New Roman" w:eastAsia="Times New Roman" w:hAnsi="Times New Roman"/>
          <w:sz w:val="28"/>
          <w:szCs w:val="28"/>
          <w:lang w:eastAsia="ru-RU"/>
        </w:rPr>
        <w:t xml:space="preserve">           2. В опросе граждан имеют право участвовать жители сельского поселения, обладающие избирательным правом.</w:t>
      </w:r>
      <w:r w:rsidRPr="00FE6290">
        <w:rPr>
          <w:rFonts w:ascii="Times New Roman" w:eastAsia="Times New Roman" w:hAnsi="Times New Roman"/>
          <w:color w:val="FF0000"/>
          <w:sz w:val="24"/>
          <w:szCs w:val="24"/>
          <w:lang w:eastAsia="ru-RU"/>
        </w:rPr>
        <w:t xml:space="preserve"> </w:t>
      </w:r>
      <w:r w:rsidRPr="00FE6290">
        <w:rPr>
          <w:rFonts w:ascii="Times New Roman" w:eastAsia="Times New Roman" w:hAnsi="Times New Roman"/>
          <w:b/>
          <w:color w:val="002060"/>
          <w:sz w:val="24"/>
          <w:szCs w:val="24"/>
          <w:lang w:eastAsia="ru-RU"/>
        </w:rPr>
        <w:t>В опросе граждан по вопросу выявления мнения граждан о поддержке инициативного проекта вправе участвовать жители Гордеевского сельского поселения или его части, в которых предлагается реализовать инициативный проект, достигшие шестнадцатилетнего возраста.</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3. Опрос граждан проводится по инициативе:</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1) Совета народных депутатов или главы сельского поселения - по вопросам местного значения;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color w:val="002060"/>
          <w:sz w:val="24"/>
          <w:szCs w:val="24"/>
          <w:lang w:eastAsia="ru-RU"/>
        </w:rPr>
      </w:pPr>
      <w:r w:rsidRPr="00FE6290">
        <w:rPr>
          <w:rFonts w:ascii="Times New Roman" w:hAnsi="Times New Roman"/>
          <w:b/>
          <w:color w:val="002060"/>
          <w:sz w:val="24"/>
          <w:szCs w:val="24"/>
          <w:lang w:eastAsia="ru-RU"/>
        </w:rPr>
        <w:t>3) жителей Гордеевского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E6290">
        <w:rPr>
          <w:rFonts w:ascii="Times New Roman" w:eastAsia="Times New Roman" w:hAnsi="Times New Roman"/>
          <w:sz w:val="28"/>
          <w:szCs w:val="28"/>
          <w:lang w:eastAsia="ru-RU"/>
        </w:rPr>
        <w:t xml:space="preserve">  4. </w:t>
      </w:r>
      <w:r w:rsidRPr="00FE6290">
        <w:rPr>
          <w:rFonts w:ascii="Times New Roman" w:eastAsia="Times New Roman" w:hAnsi="Times New Roman"/>
          <w:sz w:val="24"/>
          <w:szCs w:val="24"/>
          <w:lang w:eastAsia="ru-RU"/>
        </w:rPr>
        <w:t xml:space="preserve">Порядок назначения и проведения опроса граждан определяется уставом сельского поселения и (или) нормативными правовыми актами представительного органа сельского поселения </w:t>
      </w:r>
      <w:r w:rsidRPr="00FE6290">
        <w:rPr>
          <w:rFonts w:ascii="Times New Roman" w:eastAsia="Times New Roman" w:hAnsi="Times New Roman"/>
          <w:sz w:val="28"/>
          <w:szCs w:val="28"/>
          <w:lang w:eastAsia="ru-RU"/>
        </w:rPr>
        <w:t>в соответствии с законом Брянской области.</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color w:val="002060"/>
          <w:sz w:val="24"/>
          <w:szCs w:val="24"/>
          <w:lang w:eastAsia="ru-RU"/>
        </w:rPr>
      </w:pPr>
      <w:r w:rsidRPr="00FE6290">
        <w:rPr>
          <w:rFonts w:ascii="Times New Roman" w:hAnsi="Times New Roman"/>
          <w:sz w:val="24"/>
          <w:szCs w:val="24"/>
          <w:lang w:eastAsia="ru-RU"/>
        </w:rPr>
        <w:t>5. Решение о назначении опроса граждан принимается Советом народных депутатов.</w:t>
      </w:r>
      <w:r w:rsidRPr="00FE6290">
        <w:rPr>
          <w:rFonts w:ascii="Helvetica" w:hAnsi="Helvetica"/>
          <w:lang w:eastAsia="ru-RU"/>
        </w:rPr>
        <w:t xml:space="preserve"> </w:t>
      </w:r>
      <w:r w:rsidRPr="00FE6290">
        <w:rPr>
          <w:rFonts w:ascii="Times New Roman" w:hAnsi="Times New Roman"/>
          <w:b/>
          <w:color w:val="00206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поселения о назначении опроса граждан устанавливаются:</w:t>
      </w:r>
    </w:p>
    <w:p w:rsidR="00FE6290" w:rsidRPr="00FE6290" w:rsidRDefault="00FE6290" w:rsidP="00FE6290">
      <w:pPr>
        <w:tabs>
          <w:tab w:val="left" w:pos="1418"/>
          <w:tab w:val="left" w:pos="3402"/>
          <w:tab w:val="left" w:pos="6285"/>
        </w:tabs>
        <w:spacing w:after="0" w:line="240" w:lineRule="auto"/>
        <w:rPr>
          <w:rFonts w:ascii="Times New Roman" w:hAnsi="Times New Roman"/>
          <w:b/>
          <w:color w:val="002060"/>
          <w:sz w:val="24"/>
          <w:szCs w:val="24"/>
          <w:lang w:eastAsia="ru-RU"/>
        </w:rPr>
      </w:pPr>
      <w:proofErr w:type="gramStart"/>
      <w:r w:rsidRPr="00FE6290">
        <w:rPr>
          <w:rFonts w:ascii="Times New Roman" w:hAnsi="Times New Roman"/>
          <w:b/>
          <w:color w:val="002060"/>
          <w:sz w:val="24"/>
          <w:szCs w:val="24"/>
          <w:lang w:eastAsia="ru-RU"/>
        </w:rPr>
        <w:t>1) дата и сроки проведения опроса;</w:t>
      </w:r>
      <w:r w:rsidRPr="00FE6290">
        <w:rPr>
          <w:rFonts w:ascii="Times New Roman" w:hAnsi="Times New Roman"/>
          <w:b/>
          <w:color w:val="002060"/>
          <w:sz w:val="24"/>
          <w:szCs w:val="24"/>
          <w:lang w:eastAsia="ru-RU"/>
        </w:rPr>
        <w:br/>
        <w:t>2) формулировка вопроса (вопросов), предлагаемого (предлагаемых) при проведении опроса;</w:t>
      </w:r>
      <w:r w:rsidRPr="00FE6290">
        <w:rPr>
          <w:rFonts w:ascii="Times New Roman" w:hAnsi="Times New Roman"/>
          <w:b/>
          <w:color w:val="002060"/>
          <w:sz w:val="24"/>
          <w:szCs w:val="24"/>
          <w:lang w:eastAsia="ru-RU"/>
        </w:rPr>
        <w:br/>
        <w:t>3) методика проведения опроса;</w:t>
      </w:r>
      <w:r w:rsidRPr="00FE6290">
        <w:rPr>
          <w:rFonts w:ascii="Times New Roman" w:hAnsi="Times New Roman"/>
          <w:b/>
          <w:color w:val="002060"/>
          <w:sz w:val="24"/>
          <w:szCs w:val="24"/>
          <w:lang w:eastAsia="ru-RU"/>
        </w:rPr>
        <w:br/>
        <w:t>4) форма опросного листа;</w:t>
      </w:r>
      <w:r w:rsidRPr="00FE6290">
        <w:rPr>
          <w:rFonts w:ascii="Times New Roman" w:hAnsi="Times New Roman"/>
          <w:b/>
          <w:color w:val="002060"/>
          <w:sz w:val="24"/>
          <w:szCs w:val="24"/>
          <w:lang w:eastAsia="ru-RU"/>
        </w:rPr>
        <w:br/>
        <w:t>5) минимальная численность жителей поселения, участвующих в опросе;</w:t>
      </w:r>
      <w:r w:rsidRPr="00FE6290">
        <w:rPr>
          <w:rFonts w:ascii="Times New Roman" w:hAnsi="Times New Roman"/>
          <w:b/>
          <w:color w:val="002060"/>
          <w:sz w:val="24"/>
          <w:szCs w:val="24"/>
          <w:lang w:eastAsia="ru-RU"/>
        </w:rPr>
        <w:b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End"/>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lastRenderedPageBreak/>
        <w:t>7. Финансирование мероприятий, связанных с подготовкой и проведением опроса граждан, осуществляется: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color w:val="002060"/>
          <w:sz w:val="24"/>
          <w:szCs w:val="24"/>
          <w:lang w:eastAsia="ru-RU"/>
        </w:rPr>
      </w:pPr>
      <w:r w:rsidRPr="00FE6290">
        <w:rPr>
          <w:rFonts w:ascii="Times New Roman" w:hAnsi="Times New Roman"/>
          <w:sz w:val="24"/>
          <w:szCs w:val="24"/>
          <w:lang w:eastAsia="ru-RU"/>
        </w:rPr>
        <w:t xml:space="preserve">1) За счет средств местного бюджета - при проведении его по инициативе органов местного самоуправления сельского поселения </w:t>
      </w:r>
      <w:r w:rsidRPr="00FE6290">
        <w:rPr>
          <w:rFonts w:ascii="Times New Roman" w:hAnsi="Times New Roman"/>
          <w:b/>
          <w:color w:val="002060"/>
          <w:sz w:val="24"/>
          <w:szCs w:val="24"/>
          <w:lang w:eastAsia="ru-RU"/>
        </w:rPr>
        <w:t>или жителей муниципального образования;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2) За счет средств бюджета Брянской области - при проведении его по инициативе органов государственной власти Брянской области.</w:t>
      </w:r>
    </w:p>
    <w:p w:rsidR="00FE6290" w:rsidRPr="00FE6290" w:rsidRDefault="00FE6290" w:rsidP="00FE6290">
      <w:pPr>
        <w:tabs>
          <w:tab w:val="left" w:pos="6285"/>
        </w:tabs>
        <w:spacing w:after="0" w:line="240" w:lineRule="auto"/>
        <w:jc w:val="both"/>
        <w:rPr>
          <w:rFonts w:ascii="Times New Roman" w:eastAsia="Times New Roman" w:hAnsi="Times New Roman"/>
          <w:b/>
          <w:sz w:val="24"/>
          <w:szCs w:val="24"/>
          <w:lang w:eastAsia="ru-RU"/>
        </w:rPr>
      </w:pPr>
    </w:p>
    <w:p w:rsidR="00FE6290" w:rsidRPr="00FE6290" w:rsidRDefault="00FE6290" w:rsidP="00FE6290">
      <w:pPr>
        <w:tabs>
          <w:tab w:val="left" w:pos="6285"/>
        </w:tabs>
        <w:spacing w:after="0" w:line="240" w:lineRule="auto"/>
        <w:ind w:firstLine="709"/>
        <w:jc w:val="both"/>
        <w:rPr>
          <w:rFonts w:ascii="Times New Roman" w:eastAsia="Times New Roman" w:hAnsi="Times New Roman"/>
          <w:sz w:val="24"/>
          <w:szCs w:val="24"/>
          <w:lang w:eastAsia="ru-RU"/>
        </w:rPr>
      </w:pPr>
      <w:r w:rsidRPr="00FE6290">
        <w:rPr>
          <w:rFonts w:ascii="Times New Roman" w:eastAsia="Times New Roman" w:hAnsi="Times New Roman"/>
          <w:b/>
          <w:sz w:val="24"/>
          <w:szCs w:val="24"/>
          <w:lang w:eastAsia="ru-RU"/>
        </w:rPr>
        <w:t>6. Статью 22.2 Устава поселения изложить в следующей редакции:</w:t>
      </w:r>
    </w:p>
    <w:p w:rsidR="00FE6290" w:rsidRPr="00FE6290" w:rsidRDefault="00FE6290" w:rsidP="00FE6290">
      <w:pPr>
        <w:tabs>
          <w:tab w:val="left" w:pos="6285"/>
        </w:tabs>
        <w:spacing w:after="0" w:line="240" w:lineRule="auto"/>
        <w:ind w:firstLine="540"/>
        <w:jc w:val="both"/>
        <w:rPr>
          <w:rFonts w:ascii="Times New Roman" w:eastAsia="Times New Roman" w:hAnsi="Times New Roman"/>
          <w:b/>
          <w:bCs/>
          <w:sz w:val="24"/>
          <w:szCs w:val="24"/>
          <w:lang w:eastAsia="ru-RU"/>
        </w:rPr>
      </w:pPr>
      <w:r w:rsidRPr="00FE6290">
        <w:rPr>
          <w:rFonts w:ascii="Times New Roman" w:eastAsia="Times New Roman" w:hAnsi="Times New Roman"/>
          <w:b/>
          <w:bCs/>
          <w:sz w:val="24"/>
          <w:szCs w:val="24"/>
          <w:lang w:eastAsia="ru-RU"/>
        </w:rPr>
        <w:t>Статья 22.2. Староста сельского населенного пункта.</w:t>
      </w:r>
    </w:p>
    <w:p w:rsidR="00FE6290" w:rsidRPr="00FE6290" w:rsidRDefault="00FE6290" w:rsidP="00FE6290">
      <w:pPr>
        <w:keepNext/>
        <w:widowControl w:val="0"/>
        <w:shd w:val="clear" w:color="auto" w:fill="FFFFFF"/>
        <w:tabs>
          <w:tab w:val="left" w:pos="6285"/>
        </w:tabs>
        <w:spacing w:after="0" w:line="193" w:lineRule="atLeast"/>
        <w:ind w:firstLine="540"/>
        <w:jc w:val="both"/>
        <w:outlineLvl w:val="0"/>
        <w:rPr>
          <w:rFonts w:ascii="Times New Roman" w:eastAsia="Times New Roman" w:hAnsi="Times New Roman"/>
          <w:bCs/>
          <w:sz w:val="24"/>
          <w:szCs w:val="24"/>
          <w:lang w:eastAsia="ru-RU"/>
        </w:rPr>
      </w:pPr>
      <w:r w:rsidRPr="00FE6290">
        <w:rPr>
          <w:rFonts w:ascii="Times New Roman" w:eastAsia="Times New Roman" w:hAnsi="Times New Roman"/>
          <w:bCs/>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2. Староста сельского населенного пункта назначается сельским Советом народных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1) </w:t>
      </w:r>
      <w:proofErr w:type="gramStart"/>
      <w:r w:rsidRPr="00FE6290">
        <w:rPr>
          <w:rFonts w:ascii="Times New Roman" w:eastAsia="Times New Roman" w:hAnsi="Times New Roman"/>
          <w:sz w:val="24"/>
          <w:szCs w:val="24"/>
          <w:lang w:eastAsia="ru-RU"/>
        </w:rPr>
        <w:t>замещающее</w:t>
      </w:r>
      <w:proofErr w:type="gramEnd"/>
      <w:r w:rsidRPr="00FE6290">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2) </w:t>
      </w:r>
      <w:proofErr w:type="gramStart"/>
      <w:r w:rsidRPr="00FE6290">
        <w:rPr>
          <w:rFonts w:ascii="Times New Roman" w:eastAsia="Times New Roman" w:hAnsi="Times New Roman"/>
          <w:sz w:val="24"/>
          <w:szCs w:val="24"/>
          <w:lang w:eastAsia="ru-RU"/>
        </w:rPr>
        <w:t>признанное</w:t>
      </w:r>
      <w:proofErr w:type="gramEnd"/>
      <w:r w:rsidRPr="00FE6290">
        <w:rPr>
          <w:rFonts w:ascii="Times New Roman" w:eastAsia="Times New Roman" w:hAnsi="Times New Roman"/>
          <w:sz w:val="24"/>
          <w:szCs w:val="24"/>
          <w:lang w:eastAsia="ru-RU"/>
        </w:rPr>
        <w:t xml:space="preserve"> судом недееспособным или ограниченно дееспособным;</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 xml:space="preserve">3) </w:t>
      </w:r>
      <w:proofErr w:type="gramStart"/>
      <w:r w:rsidRPr="00FE6290">
        <w:rPr>
          <w:rFonts w:ascii="Times New Roman" w:eastAsia="Times New Roman" w:hAnsi="Times New Roman"/>
          <w:sz w:val="24"/>
          <w:szCs w:val="24"/>
          <w:lang w:eastAsia="ru-RU"/>
        </w:rPr>
        <w:t>имеющее</w:t>
      </w:r>
      <w:proofErr w:type="gramEnd"/>
      <w:r w:rsidRPr="00FE6290">
        <w:rPr>
          <w:rFonts w:ascii="Times New Roman" w:eastAsia="Times New Roman" w:hAnsi="Times New Roman"/>
          <w:sz w:val="24"/>
          <w:szCs w:val="24"/>
          <w:lang w:eastAsia="ru-RU"/>
        </w:rPr>
        <w:t xml:space="preserve"> непогашенную или неснятую судимость.</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5. Срок полномочий старосты сельского населенного пункта – 5 лет.</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proofErr w:type="gramStart"/>
      <w:r w:rsidRPr="00FE6290">
        <w:rPr>
          <w:rFonts w:ascii="Times New Roman" w:eastAsia="Times New Roman" w:hAnsi="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2" w:anchor="dst100515" w:history="1">
        <w:r w:rsidRPr="00FE6290">
          <w:rPr>
            <w:rFonts w:ascii="Times New Roman" w:eastAsia="Times New Roman" w:hAnsi="Times New Roman"/>
            <w:color w:val="0000FF"/>
            <w:sz w:val="24"/>
            <w:szCs w:val="24"/>
            <w:u w:val="single"/>
            <w:lang w:eastAsia="ru-RU"/>
          </w:rPr>
          <w:t>пунктами 1</w:t>
        </w:r>
      </w:hyperlink>
      <w:r w:rsidRPr="00FE6290">
        <w:rPr>
          <w:rFonts w:ascii="Times New Roman" w:eastAsia="Times New Roman" w:hAnsi="Times New Roman"/>
          <w:sz w:val="24"/>
          <w:szCs w:val="24"/>
          <w:lang w:eastAsia="ru-RU"/>
        </w:rPr>
        <w:t>-</w:t>
      </w:r>
      <w:hyperlink r:id="rId13" w:anchor="dst52" w:history="1">
        <w:r w:rsidRPr="00FE6290">
          <w:rPr>
            <w:rFonts w:ascii="Times New Roman" w:eastAsia="Times New Roman" w:hAnsi="Times New Roman"/>
            <w:color w:val="0000FF"/>
            <w:sz w:val="24"/>
            <w:szCs w:val="24"/>
            <w:u w:val="single"/>
            <w:lang w:eastAsia="ru-RU"/>
          </w:rPr>
          <w:t>7 части 10 статьи 40</w:t>
        </w:r>
      </w:hyperlink>
      <w:r w:rsidRPr="00FE6290">
        <w:rPr>
          <w:rFonts w:ascii="Times New Roman" w:eastAsia="Times New Roman" w:hAnsi="Times New Roman"/>
          <w:sz w:val="24"/>
          <w:szCs w:val="24"/>
          <w:lang w:eastAsia="ru-RU"/>
        </w:rPr>
        <w:t>  ФЗ от 06.10.2003г. №131-ФЗ «Об общих принципах организации местного самоуправления в Российской Федерации».</w:t>
      </w:r>
      <w:proofErr w:type="gramEnd"/>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6. Староста сельского населенного пункта для решения возложенных на него задач:</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b/>
          <w:color w:val="002060"/>
          <w:sz w:val="24"/>
          <w:szCs w:val="24"/>
          <w:lang w:eastAsia="ru-RU"/>
        </w:rPr>
      </w:pPr>
      <w:r w:rsidRPr="00FE6290">
        <w:rPr>
          <w:rFonts w:ascii="Times New Roman" w:eastAsia="Times New Roman" w:hAnsi="Times New Roman"/>
          <w:b/>
          <w:color w:val="00206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p>
    <w:p w:rsidR="00FE6290" w:rsidRPr="00FE6290" w:rsidRDefault="00FE6290" w:rsidP="00FE6290">
      <w:pPr>
        <w:tabs>
          <w:tab w:val="left" w:pos="6285"/>
        </w:tabs>
        <w:autoSpaceDE w:val="0"/>
        <w:autoSpaceDN w:val="0"/>
        <w:adjustRightInd w:val="0"/>
        <w:spacing w:after="0" w:line="240" w:lineRule="auto"/>
        <w:jc w:val="both"/>
        <w:rPr>
          <w:rFonts w:ascii="Times New Roman" w:eastAsia="Times New Roman" w:hAnsi="Times New Roman"/>
          <w:b/>
          <w:sz w:val="24"/>
          <w:szCs w:val="24"/>
          <w:lang w:eastAsia="ru-RU"/>
        </w:rPr>
      </w:pPr>
      <w:r w:rsidRPr="00FE6290">
        <w:rPr>
          <w:rFonts w:ascii="Times New Roman" w:eastAsia="Times New Roman" w:hAnsi="Times New Roman"/>
          <w:b/>
          <w:sz w:val="24"/>
          <w:szCs w:val="24"/>
          <w:lang w:eastAsia="ru-RU"/>
        </w:rPr>
        <w:t>7. Статью 42 Устава поселения изложить в следующей редакции:</w:t>
      </w:r>
    </w:p>
    <w:p w:rsidR="00FE6290" w:rsidRPr="00FE6290" w:rsidRDefault="00FE6290" w:rsidP="00FE6290">
      <w:pPr>
        <w:tabs>
          <w:tab w:val="left" w:pos="6285"/>
        </w:tabs>
        <w:autoSpaceDE w:val="0"/>
        <w:autoSpaceDN w:val="0"/>
        <w:adjustRightInd w:val="0"/>
        <w:spacing w:after="0" w:line="240" w:lineRule="auto"/>
        <w:jc w:val="both"/>
        <w:rPr>
          <w:rFonts w:ascii="Times New Roman" w:eastAsia="Times New Roman" w:hAnsi="Times New Roman"/>
          <w:b/>
          <w:bCs/>
          <w:sz w:val="24"/>
          <w:szCs w:val="28"/>
          <w:lang w:eastAsia="ru-RU"/>
        </w:rPr>
      </w:pPr>
      <w:r w:rsidRPr="00FE6290">
        <w:rPr>
          <w:rFonts w:ascii="Times New Roman" w:eastAsia="Times New Roman" w:hAnsi="Times New Roman"/>
          <w:b/>
          <w:bCs/>
          <w:sz w:val="24"/>
          <w:szCs w:val="28"/>
          <w:lang w:eastAsia="ru-RU"/>
        </w:rPr>
        <w:t>Статья 42. Муниципальные правовые акты.</w:t>
      </w:r>
    </w:p>
    <w:p w:rsidR="00FE6290" w:rsidRPr="00FE6290" w:rsidRDefault="00FE6290" w:rsidP="00FE6290">
      <w:pPr>
        <w:numPr>
          <w:ilvl w:val="0"/>
          <w:numId w:val="3"/>
        </w:numPr>
        <w:tabs>
          <w:tab w:val="left" w:pos="1418"/>
          <w:tab w:val="left" w:pos="3402"/>
          <w:tab w:val="left" w:pos="6285"/>
        </w:tabs>
        <w:spacing w:after="0" w:line="240" w:lineRule="auto"/>
        <w:jc w:val="both"/>
        <w:rPr>
          <w:rFonts w:ascii="Times New Roman" w:hAnsi="Times New Roman"/>
          <w:sz w:val="24"/>
          <w:szCs w:val="24"/>
          <w:lang w:eastAsia="ru-RU"/>
        </w:rPr>
      </w:pPr>
      <w:r w:rsidRPr="00FE6290">
        <w:rPr>
          <w:rFonts w:ascii="Times New Roman" w:hAnsi="Times New Roman"/>
          <w:sz w:val="24"/>
          <w:szCs w:val="24"/>
          <w:lang w:eastAsia="ru-RU"/>
        </w:rPr>
        <w:t xml:space="preserve">По вопросам местного значения население сельского поселения </w:t>
      </w:r>
    </w:p>
    <w:p w:rsidR="00FE6290" w:rsidRPr="00FE6290" w:rsidRDefault="00FE6290" w:rsidP="00FE6290">
      <w:pPr>
        <w:tabs>
          <w:tab w:val="left" w:pos="1418"/>
          <w:tab w:val="left" w:pos="3402"/>
          <w:tab w:val="left" w:pos="6285"/>
        </w:tabs>
        <w:spacing w:after="0" w:line="240" w:lineRule="auto"/>
        <w:jc w:val="both"/>
        <w:rPr>
          <w:rFonts w:ascii="Times New Roman" w:hAnsi="Times New Roman"/>
          <w:b/>
          <w:bCs/>
          <w:sz w:val="24"/>
          <w:szCs w:val="24"/>
          <w:lang w:eastAsia="ru-RU"/>
        </w:rPr>
      </w:pPr>
      <w:r w:rsidRPr="00FE6290">
        <w:rPr>
          <w:rFonts w:ascii="Times New Roman" w:hAnsi="Times New Roman"/>
          <w:sz w:val="24"/>
          <w:szCs w:val="24"/>
          <w:lang w:eastAsia="ru-RU"/>
        </w:rPr>
        <w:t>непосредственно, органы местного самоуправления и должностные лица местного самоуправления принимают муниципальные правовые акты.</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bCs/>
          <w:sz w:val="24"/>
          <w:szCs w:val="24"/>
          <w:lang w:eastAsia="ru-RU"/>
        </w:rPr>
      </w:pPr>
      <w:r w:rsidRPr="00FE6290">
        <w:rPr>
          <w:rFonts w:ascii="Times New Roman" w:hAnsi="Times New Roman"/>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bCs/>
          <w:sz w:val="24"/>
          <w:szCs w:val="24"/>
          <w:lang w:eastAsia="ru-RU"/>
        </w:rPr>
      </w:pPr>
      <w:r w:rsidRPr="00FE6290">
        <w:rPr>
          <w:rFonts w:ascii="Times New Roman" w:hAnsi="Times New Roman"/>
          <w:sz w:val="24"/>
          <w:szCs w:val="24"/>
          <w:lang w:eastAsia="ru-RU"/>
        </w:rPr>
        <w:t>3.В систему муниципальных правовых актов входят:</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1)</w:t>
      </w:r>
      <w:r w:rsidRPr="00FE6290">
        <w:rPr>
          <w:rFonts w:ascii="Times New Roman" w:hAnsi="Times New Roman"/>
          <w:sz w:val="24"/>
          <w:szCs w:val="24"/>
          <w:lang w:eastAsia="ru-RU"/>
        </w:rPr>
        <w:tab/>
        <w:t xml:space="preserve">Устав муниципального образования </w:t>
      </w:r>
      <w:proofErr w:type="spellStart"/>
      <w:r w:rsidRPr="00FE6290">
        <w:rPr>
          <w:rFonts w:ascii="Times New Roman" w:hAnsi="Times New Roman"/>
          <w:sz w:val="24"/>
          <w:szCs w:val="24"/>
          <w:lang w:eastAsia="ru-RU"/>
        </w:rPr>
        <w:t>Гордеевское</w:t>
      </w:r>
      <w:proofErr w:type="spellEnd"/>
      <w:r w:rsidRPr="00FE6290">
        <w:rPr>
          <w:rFonts w:ascii="Times New Roman" w:hAnsi="Times New Roman"/>
          <w:sz w:val="24"/>
          <w:szCs w:val="24"/>
          <w:lang w:eastAsia="ru-RU"/>
        </w:rPr>
        <w:t xml:space="preserve"> сельское поселение, правовые акты, принятые на местном референдуме;</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2)</w:t>
      </w:r>
      <w:r w:rsidRPr="00FE6290">
        <w:rPr>
          <w:rFonts w:ascii="Times New Roman" w:hAnsi="Times New Roman"/>
          <w:sz w:val="24"/>
          <w:szCs w:val="24"/>
          <w:lang w:eastAsia="ru-RU"/>
        </w:rPr>
        <w:tab/>
        <w:t>нормативные правовые акты и иные правовые акты сельского Совета народных депутатов;</w:t>
      </w:r>
    </w:p>
    <w:p w:rsidR="00FE6290" w:rsidRPr="00FE6290" w:rsidRDefault="00FE6290" w:rsidP="00FE6290">
      <w:pPr>
        <w:tabs>
          <w:tab w:val="left" w:pos="1418"/>
          <w:tab w:val="left" w:pos="3402"/>
          <w:tab w:val="left" w:pos="6285"/>
        </w:tabs>
        <w:spacing w:after="0" w:line="240" w:lineRule="auto"/>
        <w:ind w:firstLine="709"/>
        <w:jc w:val="both"/>
        <w:rPr>
          <w:sz w:val="24"/>
          <w:szCs w:val="24"/>
          <w:lang w:eastAsia="ru-RU"/>
        </w:rPr>
      </w:pPr>
      <w:r w:rsidRPr="00FE6290">
        <w:rPr>
          <w:rFonts w:ascii="Times New Roman" w:hAnsi="Times New Roman"/>
          <w:sz w:val="24"/>
          <w:szCs w:val="24"/>
          <w:lang w:eastAsia="ru-RU"/>
        </w:rPr>
        <w:t>3)</w:t>
      </w:r>
      <w:r w:rsidRPr="00FE6290">
        <w:rPr>
          <w:rFonts w:ascii="Times New Roman" w:hAnsi="Times New Roman"/>
          <w:sz w:val="24"/>
          <w:szCs w:val="24"/>
          <w:lang w:eastAsia="ru-RU"/>
        </w:rPr>
        <w:tab/>
        <w:t>правовые акты главы сельского поселения и иных органов местного самоуправления и должностных лиц местного самоуправления, предусмотренных настоящим уставом.</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bCs/>
          <w:sz w:val="24"/>
          <w:szCs w:val="24"/>
          <w:lang w:eastAsia="ru-RU"/>
        </w:rPr>
      </w:pPr>
      <w:r w:rsidRPr="00FE6290">
        <w:rPr>
          <w:rFonts w:ascii="Times New Roman" w:hAnsi="Times New Roman"/>
          <w:sz w:val="24"/>
          <w:szCs w:val="24"/>
          <w:lang w:eastAsia="ru-RU"/>
        </w:rPr>
        <w:t>Иные должностные лица местного самоуправления издают распоряжения и</w:t>
      </w:r>
      <w:r w:rsidRPr="00FE6290">
        <w:rPr>
          <w:rFonts w:ascii="Times New Roman" w:hAnsi="Times New Roman"/>
          <w:b/>
          <w:sz w:val="24"/>
          <w:szCs w:val="24"/>
          <w:lang w:eastAsia="ru-RU"/>
        </w:rPr>
        <w:t xml:space="preserve"> </w:t>
      </w:r>
      <w:r w:rsidRPr="00FE6290">
        <w:rPr>
          <w:rFonts w:ascii="Times New Roman" w:hAnsi="Times New Roman"/>
          <w:sz w:val="24"/>
          <w:szCs w:val="24"/>
          <w:lang w:eastAsia="ru-RU"/>
        </w:rPr>
        <w:t>приказы по вопросам, отнесенным к их полномочиям настоящим уставом.</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bCs/>
          <w:sz w:val="24"/>
          <w:szCs w:val="24"/>
          <w:lang w:eastAsia="ru-RU"/>
        </w:rPr>
      </w:pPr>
      <w:r w:rsidRPr="00FE6290">
        <w:rPr>
          <w:rFonts w:ascii="Times New Roman" w:hAnsi="Times New Roman"/>
          <w:sz w:val="24"/>
          <w:szCs w:val="24"/>
          <w:lang w:eastAsia="ru-RU"/>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Иные муниципальные правовые акты не должны противоречить  настоящему Уставу и решениям, принятым на местном референдуме.</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bCs/>
          <w:sz w:val="24"/>
          <w:szCs w:val="24"/>
          <w:lang w:eastAsia="ru-RU"/>
        </w:rPr>
      </w:pPr>
      <w:r w:rsidRPr="00FE6290">
        <w:rPr>
          <w:rFonts w:ascii="Times New Roman" w:hAnsi="Times New Roman"/>
          <w:sz w:val="24"/>
          <w:szCs w:val="24"/>
          <w:lang w:eastAsia="ru-RU"/>
        </w:rPr>
        <w:t xml:space="preserve">5. Право внесения проектов </w:t>
      </w:r>
      <w:r w:rsidRPr="00FE6290">
        <w:rPr>
          <w:rFonts w:ascii="Times New Roman" w:hAnsi="Times New Roman"/>
          <w:color w:val="000000"/>
          <w:sz w:val="24"/>
          <w:szCs w:val="24"/>
          <w:lang w:eastAsia="ru-RU"/>
        </w:rPr>
        <w:t>муниципальн</w:t>
      </w:r>
      <w:r w:rsidRPr="00FE6290">
        <w:rPr>
          <w:rFonts w:ascii="Times New Roman" w:hAnsi="Times New Roman"/>
          <w:sz w:val="24"/>
          <w:szCs w:val="24"/>
          <w:lang w:eastAsia="ru-RU"/>
        </w:rPr>
        <w:t>ых правовых актов принадлежит депутатам сельского Совета народных депутатов,</w:t>
      </w:r>
      <w:r w:rsidRPr="00FE6290">
        <w:rPr>
          <w:rFonts w:ascii="Times New Roman" w:hAnsi="Times New Roman"/>
          <w:b/>
          <w:sz w:val="24"/>
          <w:szCs w:val="24"/>
          <w:lang w:eastAsia="ru-RU"/>
        </w:rPr>
        <w:t xml:space="preserve"> </w:t>
      </w:r>
      <w:r w:rsidRPr="00FE6290">
        <w:rPr>
          <w:rFonts w:ascii="Times New Roman" w:hAnsi="Times New Roman"/>
          <w:sz w:val="24"/>
          <w:szCs w:val="24"/>
          <w:lang w:eastAsia="ru-RU"/>
        </w:rPr>
        <w:t>главе сельского поселения, главе администрации Гордеевского района, органам территориального общественного самоуправления, инициативным группам граждан, прокурору Гордеевского  района, председателю Контрольно-счетной палаты Гордеевского  сельского поселения.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color w:val="FF0000"/>
          <w:sz w:val="24"/>
          <w:szCs w:val="24"/>
          <w:lang w:eastAsia="ru-RU"/>
        </w:rPr>
      </w:pPr>
      <w:r w:rsidRPr="00FE6290">
        <w:rPr>
          <w:rFonts w:ascii="Times New Roman" w:hAnsi="Times New Roman"/>
          <w:sz w:val="24"/>
          <w:szCs w:val="24"/>
          <w:lang w:eastAsia="ru-RU"/>
        </w:rPr>
        <w:t xml:space="preserve">6. </w:t>
      </w:r>
      <w:proofErr w:type="gramStart"/>
      <w:r w:rsidRPr="00FE6290">
        <w:rPr>
          <w:rFonts w:ascii="Times New Roman" w:hAnsi="Times New Roman"/>
          <w:sz w:val="24"/>
          <w:szCs w:val="24"/>
          <w:lang w:eastAsia="ru-RU"/>
        </w:rPr>
        <w:t xml:space="preserve">Муниципальные правовые акты Гордеевского сельского поселения публикуются (обнародуются) </w:t>
      </w:r>
      <w:r w:rsidRPr="00FE6290">
        <w:rPr>
          <w:rFonts w:ascii="Times New Roman" w:hAnsi="Times New Roman"/>
          <w:b/>
          <w:color w:val="002060"/>
          <w:sz w:val="24"/>
          <w:szCs w:val="24"/>
          <w:lang w:eastAsia="ru-RU"/>
        </w:rPr>
        <w:t>в периодическом печатном средстве массовой информации «Вестник Гордеевского района», распространяемом на территории Гордеевского сельского поселения,</w:t>
      </w:r>
      <w:r w:rsidRPr="00FE6290">
        <w:rPr>
          <w:rFonts w:ascii="Times New Roman" w:hAnsi="Times New Roman"/>
          <w:color w:val="FF0000"/>
          <w:sz w:val="24"/>
          <w:szCs w:val="24"/>
          <w:lang w:eastAsia="ru-RU"/>
        </w:rPr>
        <w:t xml:space="preserve"> </w:t>
      </w:r>
      <w:r w:rsidRPr="00FE6290">
        <w:rPr>
          <w:rFonts w:ascii="Times New Roman" w:hAnsi="Times New Roman"/>
          <w:sz w:val="24"/>
          <w:szCs w:val="24"/>
          <w:lang w:eastAsia="ru-RU"/>
        </w:rPr>
        <w:t>который является источником их официального опубликования (обнародования),</w:t>
      </w:r>
      <w:r w:rsidRPr="00FE6290">
        <w:rPr>
          <w:rFonts w:ascii="Times New Roman" w:hAnsi="Times New Roman"/>
          <w:color w:val="FF0000"/>
          <w:sz w:val="24"/>
          <w:szCs w:val="24"/>
          <w:lang w:eastAsia="ru-RU"/>
        </w:rPr>
        <w:t xml:space="preserve"> </w:t>
      </w:r>
      <w:r w:rsidRPr="00FE6290">
        <w:rPr>
          <w:rFonts w:ascii="Times New Roman" w:hAnsi="Times New Roman"/>
          <w:sz w:val="24"/>
          <w:szCs w:val="24"/>
          <w:lang w:eastAsia="ru-RU"/>
        </w:rPr>
        <w:t xml:space="preserve">путем их размещения в общедоступных местах на территории сельского </w:t>
      </w:r>
      <w:r w:rsidRPr="00FE6290">
        <w:rPr>
          <w:rFonts w:ascii="Times New Roman" w:hAnsi="Times New Roman"/>
          <w:sz w:val="24"/>
          <w:szCs w:val="24"/>
          <w:lang w:eastAsia="ru-RU"/>
        </w:rPr>
        <w:lastRenderedPageBreak/>
        <w:t xml:space="preserve">поселения, а также размещаются  на сайте </w:t>
      </w:r>
      <w:r w:rsidRPr="00FE6290">
        <w:rPr>
          <w:rFonts w:ascii="Times New Roman" w:hAnsi="Times New Roman"/>
          <w:b/>
          <w:color w:val="002060"/>
          <w:sz w:val="24"/>
          <w:szCs w:val="24"/>
          <w:lang w:eastAsia="ru-RU"/>
        </w:rPr>
        <w:t xml:space="preserve">администрации Гордеевского района </w:t>
      </w:r>
      <w:r w:rsidRPr="00FE6290">
        <w:rPr>
          <w:rFonts w:ascii="Times New Roman" w:hAnsi="Times New Roman"/>
          <w:sz w:val="24"/>
          <w:szCs w:val="24"/>
          <w:lang w:eastAsia="ru-RU"/>
        </w:rPr>
        <w:t>в сети интернет</w:t>
      </w:r>
      <w:r w:rsidRPr="00FE6290">
        <w:rPr>
          <w:rFonts w:ascii="Times New Roman" w:hAnsi="Times New Roman"/>
          <w:sz w:val="28"/>
          <w:szCs w:val="28"/>
          <w:lang w:eastAsia="ru-RU"/>
        </w:rPr>
        <w:t xml:space="preserve"> </w:t>
      </w:r>
      <w:r w:rsidRPr="00FE6290">
        <w:rPr>
          <w:rFonts w:ascii="Times New Roman" w:hAnsi="Times New Roman"/>
          <w:sz w:val="24"/>
          <w:szCs w:val="24"/>
          <w:lang w:eastAsia="ru-RU"/>
        </w:rPr>
        <w:t xml:space="preserve">по адресу: </w:t>
      </w:r>
      <w:hyperlink r:id="rId14" w:history="1">
        <w:r w:rsidRPr="00FE6290">
          <w:rPr>
            <w:rFonts w:ascii="Times New Roman" w:hAnsi="Times New Roman"/>
            <w:color w:val="0000FF"/>
            <w:sz w:val="24"/>
            <w:szCs w:val="24"/>
            <w:u w:val="single"/>
            <w:lang w:val="en-US" w:eastAsia="ru-RU"/>
          </w:rPr>
          <w:t>www</w:t>
        </w:r>
        <w:r w:rsidRPr="00FE6290">
          <w:rPr>
            <w:rFonts w:ascii="Times New Roman" w:hAnsi="Times New Roman"/>
            <w:color w:val="0000FF"/>
            <w:sz w:val="24"/>
            <w:szCs w:val="24"/>
            <w:u w:val="single"/>
            <w:lang w:eastAsia="ru-RU"/>
          </w:rPr>
          <w:t>.</w:t>
        </w:r>
        <w:proofErr w:type="spellStart"/>
        <w:r w:rsidRPr="00FE6290">
          <w:rPr>
            <w:rFonts w:ascii="Times New Roman" w:hAnsi="Times New Roman"/>
            <w:color w:val="0000FF"/>
            <w:sz w:val="24"/>
            <w:szCs w:val="24"/>
            <w:u w:val="single"/>
            <w:lang w:val="en-US" w:eastAsia="ru-RU"/>
          </w:rPr>
          <w:t>admgordeevka</w:t>
        </w:r>
        <w:proofErr w:type="spellEnd"/>
        <w:r w:rsidRPr="00FE6290">
          <w:rPr>
            <w:rFonts w:ascii="Times New Roman" w:hAnsi="Times New Roman"/>
            <w:color w:val="0000FF"/>
            <w:sz w:val="24"/>
            <w:szCs w:val="24"/>
            <w:u w:val="single"/>
            <w:lang w:eastAsia="ru-RU"/>
          </w:rPr>
          <w:t>.</w:t>
        </w:r>
        <w:proofErr w:type="spellStart"/>
        <w:r w:rsidRPr="00FE6290">
          <w:rPr>
            <w:rFonts w:ascii="Times New Roman" w:hAnsi="Times New Roman"/>
            <w:color w:val="0000FF"/>
            <w:sz w:val="24"/>
            <w:szCs w:val="24"/>
            <w:u w:val="single"/>
            <w:lang w:val="en-US" w:eastAsia="ru-RU"/>
          </w:rPr>
          <w:t>ru</w:t>
        </w:r>
        <w:proofErr w:type="spellEnd"/>
      </w:hyperlink>
      <w:proofErr w:type="gramEnd"/>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color w:val="002060"/>
          <w:sz w:val="28"/>
          <w:szCs w:val="28"/>
          <w:lang w:eastAsia="ru-RU"/>
        </w:rPr>
      </w:pPr>
      <w:r w:rsidRPr="00FE6290">
        <w:rPr>
          <w:rFonts w:ascii="Times New Roman" w:hAnsi="Times New Roman"/>
          <w:b/>
          <w:color w:val="002060"/>
          <w:sz w:val="24"/>
          <w:szCs w:val="24"/>
          <w:lang w:eastAsia="ru-RU"/>
        </w:rPr>
        <w:t>В случае</w:t>
      </w:r>
      <w:proofErr w:type="gramStart"/>
      <w:r w:rsidRPr="00FE6290">
        <w:rPr>
          <w:rFonts w:ascii="Times New Roman" w:hAnsi="Times New Roman"/>
          <w:b/>
          <w:color w:val="002060"/>
          <w:sz w:val="24"/>
          <w:szCs w:val="24"/>
          <w:lang w:eastAsia="ru-RU"/>
        </w:rPr>
        <w:t>,</w:t>
      </w:r>
      <w:proofErr w:type="gramEnd"/>
      <w:r w:rsidRPr="00FE6290">
        <w:rPr>
          <w:rFonts w:ascii="Times New Roman" w:hAnsi="Times New Roman"/>
          <w:b/>
          <w:color w:val="002060"/>
          <w:sz w:val="24"/>
          <w:szCs w:val="24"/>
          <w:lang w:eastAsia="ru-RU"/>
        </w:rPr>
        <w:t xml:space="preserve"> если в </w:t>
      </w:r>
      <w:proofErr w:type="spellStart"/>
      <w:r w:rsidRPr="00FE6290">
        <w:rPr>
          <w:rFonts w:ascii="Times New Roman" w:hAnsi="Times New Roman"/>
          <w:b/>
          <w:color w:val="002060"/>
          <w:sz w:val="24"/>
          <w:szCs w:val="24"/>
          <w:lang w:eastAsia="ru-RU"/>
        </w:rPr>
        <w:t>Гордеевском</w:t>
      </w:r>
      <w:proofErr w:type="spellEnd"/>
      <w:r w:rsidRPr="00FE6290">
        <w:rPr>
          <w:rFonts w:ascii="Times New Roman" w:hAnsi="Times New Roman"/>
          <w:b/>
          <w:color w:val="002060"/>
          <w:sz w:val="24"/>
          <w:szCs w:val="24"/>
          <w:lang w:eastAsia="ru-RU"/>
        </w:rPr>
        <w:t xml:space="preserve"> сельском поселении прекращена или приостановлена деятельность «Вестника Гордеевского района», органы местного самоуправления обязаны заключить с издателем иного периодического печатного средства массовой информации, распространяемого на территории Гордеевского сельского поселения, договор на оказание услуг по опубликованию муниципальных правовых актов и их проектов, иной официальной информации.</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b/>
          <w:color w:val="002060"/>
          <w:sz w:val="24"/>
          <w:szCs w:val="24"/>
          <w:lang w:eastAsia="ru-RU"/>
        </w:rPr>
      </w:pPr>
      <w:r w:rsidRPr="00FE6290">
        <w:rPr>
          <w:rFonts w:ascii="Times New Roman" w:eastAsia="Times New Roman" w:hAnsi="Times New Roman"/>
          <w:sz w:val="24"/>
          <w:szCs w:val="24"/>
          <w:lang w:eastAsia="ru-RU"/>
        </w:rPr>
        <w:t xml:space="preserve">6.1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r w:rsidRPr="00FE6290">
        <w:rPr>
          <w:rFonts w:ascii="Times New Roman" w:eastAsia="Times New Roman" w:hAnsi="Times New Roman"/>
          <w:b/>
          <w:color w:val="002060"/>
          <w:sz w:val="24"/>
          <w:szCs w:val="24"/>
          <w:lang w:eastAsia="ru-RU"/>
        </w:rPr>
        <w:t>средстве массовой информации «Вестник Гордеевского района».</w:t>
      </w:r>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proofErr w:type="gramStart"/>
      <w:r w:rsidRPr="00FE6290">
        <w:rPr>
          <w:rFonts w:ascii="Times New Roman" w:eastAsia="Times New Roman" w:hAnsi="Times New Roman"/>
          <w:sz w:val="24"/>
          <w:szCs w:val="24"/>
          <w:lang w:eastAsia="ru-RU"/>
        </w:rPr>
        <w:t>6.2 Для опубликования Устава, решения о внесении изменений и дополнений в Устав Гордеевского сельского поселения, также дополнительно используется портал Минюста России «Нормативные правовые акты в Российской Федерации» (</w:t>
      </w:r>
      <w:hyperlink r:id="rId15" w:history="1">
        <w:r w:rsidRPr="00FE6290">
          <w:rPr>
            <w:rFonts w:ascii="Times New Roman" w:eastAsia="Times New Roman" w:hAnsi="Times New Roman"/>
            <w:color w:val="0000FF"/>
            <w:sz w:val="24"/>
            <w:szCs w:val="24"/>
            <w:u w:val="single"/>
            <w:lang w:val="en-US" w:eastAsia="ru-RU"/>
          </w:rPr>
          <w:t>http</w:t>
        </w:r>
        <w:r w:rsidRPr="00FE6290">
          <w:rPr>
            <w:rFonts w:ascii="Times New Roman" w:eastAsia="Times New Roman" w:hAnsi="Times New Roman"/>
            <w:color w:val="0000FF"/>
            <w:sz w:val="24"/>
            <w:szCs w:val="24"/>
            <w:u w:val="single"/>
            <w:lang w:eastAsia="ru-RU"/>
          </w:rPr>
          <w:t>://</w:t>
        </w:r>
        <w:r w:rsidRPr="00FE6290">
          <w:rPr>
            <w:rFonts w:ascii="Times New Roman" w:eastAsia="Times New Roman" w:hAnsi="Times New Roman"/>
            <w:color w:val="0000FF"/>
            <w:sz w:val="24"/>
            <w:szCs w:val="24"/>
            <w:u w:val="single"/>
            <w:lang w:val="en-US" w:eastAsia="ru-RU"/>
          </w:rPr>
          <w:t>pravo</w:t>
        </w:r>
        <w:r w:rsidRPr="00FE6290">
          <w:rPr>
            <w:rFonts w:ascii="Times New Roman" w:eastAsia="Times New Roman" w:hAnsi="Times New Roman"/>
            <w:color w:val="0000FF"/>
            <w:sz w:val="24"/>
            <w:szCs w:val="24"/>
            <w:u w:val="single"/>
            <w:lang w:eastAsia="ru-RU"/>
          </w:rPr>
          <w:t>-</w:t>
        </w:r>
        <w:r w:rsidRPr="00FE6290">
          <w:rPr>
            <w:rFonts w:ascii="Times New Roman" w:eastAsia="Times New Roman" w:hAnsi="Times New Roman"/>
            <w:color w:val="0000FF"/>
            <w:sz w:val="24"/>
            <w:szCs w:val="24"/>
            <w:u w:val="single"/>
            <w:lang w:val="en-US" w:eastAsia="ru-RU"/>
          </w:rPr>
          <w:t>minjust</w:t>
        </w:r>
        <w:r w:rsidRPr="00FE6290">
          <w:rPr>
            <w:rFonts w:ascii="Times New Roman" w:eastAsia="Times New Roman" w:hAnsi="Times New Roman"/>
            <w:color w:val="0000FF"/>
            <w:sz w:val="24"/>
            <w:szCs w:val="24"/>
            <w:u w:val="single"/>
            <w:lang w:eastAsia="ru-RU"/>
          </w:rPr>
          <w:t>.</w:t>
        </w:r>
        <w:r w:rsidRPr="00FE6290">
          <w:rPr>
            <w:rFonts w:ascii="Times New Roman" w:eastAsia="Times New Roman" w:hAnsi="Times New Roman"/>
            <w:color w:val="0000FF"/>
            <w:sz w:val="24"/>
            <w:szCs w:val="24"/>
            <w:u w:val="single"/>
            <w:lang w:val="en-US" w:eastAsia="ru-RU"/>
          </w:rPr>
          <w:t>ru</w:t>
        </w:r>
      </w:hyperlink>
      <w:r w:rsidRPr="00FE6290">
        <w:rPr>
          <w:rFonts w:ascii="Times New Roman" w:eastAsia="Times New Roman" w:hAnsi="Times New Roman"/>
          <w:sz w:val="24"/>
          <w:szCs w:val="24"/>
          <w:lang w:eastAsia="ru-RU"/>
        </w:rPr>
        <w:t xml:space="preserve">, </w:t>
      </w:r>
      <w:hyperlink r:id="rId16" w:history="1">
        <w:proofErr w:type="gramEnd"/>
        <w:r w:rsidRPr="00FE6290">
          <w:rPr>
            <w:rFonts w:ascii="Times New Roman" w:eastAsia="Times New Roman" w:hAnsi="Times New Roman"/>
            <w:color w:val="0000FF"/>
            <w:sz w:val="24"/>
            <w:szCs w:val="24"/>
            <w:u w:val="single"/>
            <w:lang w:val="en-US" w:eastAsia="ru-RU"/>
          </w:rPr>
          <w:t>http</w:t>
        </w:r>
        <w:r w:rsidRPr="00FE6290">
          <w:rPr>
            <w:rFonts w:ascii="Times New Roman" w:eastAsia="Times New Roman" w:hAnsi="Times New Roman"/>
            <w:color w:val="0000FF"/>
            <w:sz w:val="24"/>
            <w:szCs w:val="24"/>
            <w:u w:val="single"/>
            <w:lang w:eastAsia="ru-RU"/>
          </w:rPr>
          <w:t>://право-</w:t>
        </w:r>
        <w:proofErr w:type="spellStart"/>
        <w:r w:rsidRPr="00FE6290">
          <w:rPr>
            <w:rFonts w:ascii="Times New Roman" w:eastAsia="Times New Roman" w:hAnsi="Times New Roman"/>
            <w:color w:val="0000FF"/>
            <w:sz w:val="24"/>
            <w:szCs w:val="24"/>
            <w:u w:val="single"/>
            <w:lang w:eastAsia="ru-RU"/>
          </w:rPr>
          <w:t>минюст</w:t>
        </w:r>
      </w:hyperlink>
      <w:r w:rsidRPr="00FE6290">
        <w:rPr>
          <w:rFonts w:ascii="Times New Roman" w:eastAsia="Times New Roman" w:hAnsi="Times New Roman"/>
          <w:sz w:val="24"/>
          <w:szCs w:val="24"/>
          <w:lang w:eastAsia="ru-RU"/>
        </w:rPr>
        <w:t>.рф</w:t>
      </w:r>
      <w:proofErr w:type="spellEnd"/>
      <w:proofErr w:type="gramStart"/>
      <w:r w:rsidRPr="00FE6290">
        <w:rPr>
          <w:rFonts w:ascii="Times New Roman" w:eastAsia="Times New Roman" w:hAnsi="Times New Roman"/>
          <w:sz w:val="24"/>
          <w:szCs w:val="24"/>
          <w:lang w:eastAsia="ru-RU"/>
        </w:rPr>
        <w:t>, регистрация в качестве сетевого издания:</w:t>
      </w:r>
      <w:proofErr w:type="gramEnd"/>
      <w:r w:rsidRPr="00FE6290">
        <w:rPr>
          <w:rFonts w:ascii="Times New Roman" w:eastAsia="Times New Roman" w:hAnsi="Times New Roman"/>
          <w:sz w:val="24"/>
          <w:szCs w:val="24"/>
          <w:lang w:eastAsia="ru-RU"/>
        </w:rPr>
        <w:t xml:space="preserve"> </w:t>
      </w:r>
      <w:proofErr w:type="gramStart"/>
      <w:r w:rsidRPr="00FE6290">
        <w:rPr>
          <w:rFonts w:ascii="Times New Roman" w:eastAsia="Times New Roman" w:hAnsi="Times New Roman"/>
          <w:sz w:val="24"/>
          <w:szCs w:val="24"/>
          <w:lang w:eastAsia="ru-RU"/>
        </w:rPr>
        <w:t xml:space="preserve">Эл № АС77-72471 от 05.03.2018).  </w:t>
      </w:r>
      <w:proofErr w:type="gramEnd"/>
    </w:p>
    <w:p w:rsidR="00FE6290" w:rsidRPr="00FE6290" w:rsidRDefault="00FE6290" w:rsidP="00FE6290">
      <w:pPr>
        <w:shd w:val="clear" w:color="auto" w:fill="FFFFFF"/>
        <w:tabs>
          <w:tab w:val="left" w:pos="6285"/>
        </w:tabs>
        <w:spacing w:after="0" w:line="193" w:lineRule="atLeast"/>
        <w:ind w:firstLine="540"/>
        <w:jc w:val="both"/>
        <w:rPr>
          <w:rFonts w:ascii="Times New Roman" w:eastAsia="Times New Roman" w:hAnsi="Times New Roman"/>
          <w:sz w:val="24"/>
          <w:szCs w:val="24"/>
          <w:lang w:eastAsia="ru-RU"/>
        </w:rPr>
      </w:pPr>
      <w:r w:rsidRPr="00FE6290">
        <w:rPr>
          <w:rFonts w:ascii="Times New Roman" w:eastAsia="Times New Roman" w:hAnsi="Times New Roman"/>
          <w:sz w:val="24"/>
          <w:szCs w:val="24"/>
          <w:shd w:val="clear" w:color="auto" w:fill="FFFFFF"/>
          <w:lang w:eastAsia="ru-RU"/>
        </w:rPr>
        <w:t>6.3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7" w:anchor="dst0" w:history="1">
        <w:r w:rsidRPr="00FE6290">
          <w:rPr>
            <w:rFonts w:ascii="Times New Roman" w:eastAsia="Times New Roman" w:hAnsi="Times New Roman"/>
            <w:color w:val="0000FF"/>
            <w:sz w:val="24"/>
            <w:szCs w:val="24"/>
            <w:u w:val="single"/>
            <w:shd w:val="clear" w:color="auto" w:fill="FFFFFF"/>
            <w:lang w:eastAsia="ru-RU"/>
          </w:rPr>
          <w:t>законом</w:t>
        </w:r>
      </w:hyperlink>
      <w:r w:rsidRPr="00FE6290">
        <w:rPr>
          <w:rFonts w:ascii="Times New Roman" w:eastAsia="Times New Roman" w:hAnsi="Times New Roman"/>
          <w:sz w:val="24"/>
          <w:szCs w:val="24"/>
          <w:shd w:val="clear" w:color="auto" w:fill="FFFFFF"/>
          <w:lang w:eastAsia="ru-RU"/>
        </w:rPr>
        <w:t>.</w:t>
      </w:r>
    </w:p>
    <w:p w:rsidR="00FE6290" w:rsidRPr="00FE6290" w:rsidRDefault="00FE6290" w:rsidP="00FE6290">
      <w:pPr>
        <w:tabs>
          <w:tab w:val="left" w:pos="1418"/>
          <w:tab w:val="left" w:pos="3402"/>
          <w:tab w:val="left" w:pos="6285"/>
        </w:tabs>
        <w:spacing w:after="0" w:line="240" w:lineRule="auto"/>
        <w:jc w:val="both"/>
        <w:rPr>
          <w:rFonts w:ascii="Times New Roman" w:hAnsi="Times New Roman"/>
          <w:b/>
          <w:bCs/>
          <w:sz w:val="24"/>
          <w:szCs w:val="24"/>
          <w:lang w:eastAsia="ru-RU"/>
        </w:rPr>
      </w:pPr>
      <w:r w:rsidRPr="00FE6290">
        <w:rPr>
          <w:sz w:val="24"/>
          <w:szCs w:val="24"/>
          <w:lang w:eastAsia="ru-RU"/>
        </w:rPr>
        <w:t xml:space="preserve">          </w:t>
      </w:r>
      <w:r w:rsidRPr="00FE6290">
        <w:rPr>
          <w:rFonts w:ascii="Times New Roman" w:hAnsi="Times New Roman"/>
          <w:sz w:val="24"/>
          <w:szCs w:val="24"/>
          <w:lang w:eastAsia="ru-RU"/>
        </w:rPr>
        <w:t>7. Муниципальные правовые акты, принятые органами местного самоуправления и должностными лицами местного самоуправления, подлежат обязательному исполнению на всей территории сельского поселения.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Брянской области.</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bCs/>
          <w:sz w:val="24"/>
          <w:szCs w:val="24"/>
          <w:lang w:eastAsia="ru-RU"/>
        </w:rPr>
      </w:pPr>
      <w:r w:rsidRPr="00FE6290">
        <w:rPr>
          <w:rFonts w:ascii="Times New Roman" w:hAnsi="Times New Roman"/>
          <w:sz w:val="24"/>
          <w:szCs w:val="24"/>
          <w:lang w:eastAsia="ru-RU"/>
        </w:rPr>
        <w:t>8. Муниципальные правовые акты вступают в силу в порядке, установленном  настоящим Уставом.</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b/>
          <w:bCs/>
          <w:sz w:val="24"/>
          <w:szCs w:val="24"/>
          <w:lang w:eastAsia="ru-RU"/>
        </w:rPr>
      </w:pPr>
      <w:r w:rsidRPr="00FE6290">
        <w:rPr>
          <w:rFonts w:ascii="Times New Roman" w:hAnsi="Times New Roman"/>
          <w:sz w:val="24"/>
          <w:szCs w:val="24"/>
          <w:lang w:eastAsia="ru-RU"/>
        </w:rPr>
        <w:t xml:space="preserve">Муниципальные правовые акты вступают в силу  с момента их подписания, если в самих муниципальных правовых актах не установлен иной порядок их вступления в силу.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FE6290">
        <w:rPr>
          <w:rFonts w:ascii="Times New Roman" w:hAnsi="Times New Roman"/>
          <w:b/>
          <w:color w:val="002060"/>
          <w:sz w:val="24"/>
          <w:szCs w:val="24"/>
          <w:lang w:eastAsia="ru-RU"/>
        </w:rPr>
        <w:t>Гордеевское</w:t>
      </w:r>
      <w:proofErr w:type="spellEnd"/>
      <w:r w:rsidRPr="00FE6290">
        <w:rPr>
          <w:rFonts w:ascii="Times New Roman" w:hAnsi="Times New Roman"/>
          <w:b/>
          <w:color w:val="002060"/>
          <w:sz w:val="24"/>
          <w:szCs w:val="24"/>
          <w:lang w:eastAsia="ru-RU"/>
        </w:rPr>
        <w:t xml:space="preserve"> сельское поселение</w:t>
      </w:r>
      <w:r w:rsidRPr="00FE6290">
        <w:rPr>
          <w:rFonts w:ascii="Times New Roman" w:hAnsi="Times New Roman"/>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FE6290" w:rsidRPr="00FE6290" w:rsidRDefault="00FE6290" w:rsidP="00FE6290">
      <w:pPr>
        <w:tabs>
          <w:tab w:val="left" w:pos="1418"/>
          <w:tab w:val="left" w:pos="3402"/>
          <w:tab w:val="left" w:pos="6285"/>
        </w:tabs>
        <w:spacing w:after="0" w:line="240" w:lineRule="auto"/>
        <w:ind w:firstLine="709"/>
        <w:jc w:val="both"/>
        <w:rPr>
          <w:rFonts w:ascii="Times New Roman" w:hAnsi="Times New Roman"/>
          <w:sz w:val="24"/>
          <w:szCs w:val="24"/>
          <w:lang w:eastAsia="ru-RU"/>
        </w:rPr>
      </w:pPr>
      <w:r w:rsidRPr="00FE6290">
        <w:rPr>
          <w:rFonts w:ascii="Times New Roman" w:hAnsi="Times New Roman"/>
          <w:sz w:val="24"/>
          <w:szCs w:val="24"/>
          <w:lang w:eastAsia="ru-RU"/>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 настоящему Уставу.</w:t>
      </w:r>
    </w:p>
    <w:p w:rsidR="00FE6290" w:rsidRPr="00FE6290" w:rsidRDefault="00FE6290" w:rsidP="00FE6290">
      <w:pPr>
        <w:shd w:val="clear" w:color="auto" w:fill="FFFFFF"/>
        <w:tabs>
          <w:tab w:val="left" w:pos="6285"/>
        </w:tabs>
        <w:spacing w:after="0" w:line="193" w:lineRule="atLeast"/>
        <w:jc w:val="both"/>
        <w:rPr>
          <w:rFonts w:ascii="Times New Roman" w:eastAsia="Times New Roman" w:hAnsi="Times New Roman"/>
          <w:color w:val="FF0000"/>
          <w:sz w:val="24"/>
          <w:szCs w:val="24"/>
          <w:lang w:eastAsia="ru-RU"/>
        </w:rPr>
      </w:pPr>
    </w:p>
    <w:p w:rsidR="00FE6290" w:rsidRPr="00FE6290" w:rsidRDefault="00FE6290" w:rsidP="00FE6290">
      <w:pPr>
        <w:tabs>
          <w:tab w:val="left" w:pos="6285"/>
        </w:tabs>
        <w:autoSpaceDE w:val="0"/>
        <w:autoSpaceDN w:val="0"/>
        <w:adjustRightInd w:val="0"/>
        <w:spacing w:after="0" w:line="240" w:lineRule="auto"/>
        <w:ind w:firstLine="540"/>
        <w:jc w:val="both"/>
        <w:outlineLvl w:val="0"/>
        <w:rPr>
          <w:rFonts w:ascii="Times New Roman" w:eastAsia="Times New Roman" w:hAnsi="Times New Roman"/>
          <w:b/>
          <w:sz w:val="24"/>
          <w:szCs w:val="24"/>
          <w:lang w:eastAsia="ru-RU"/>
        </w:rPr>
      </w:pPr>
      <w:r w:rsidRPr="00FE6290">
        <w:rPr>
          <w:rFonts w:ascii="Times New Roman" w:eastAsia="Times New Roman" w:hAnsi="Times New Roman"/>
          <w:b/>
          <w:sz w:val="24"/>
          <w:szCs w:val="24"/>
          <w:lang w:eastAsia="ru-RU"/>
        </w:rPr>
        <w:t>8. Дополнить Устав поселения статьей 54.1 следующего содержания:</w:t>
      </w:r>
    </w:p>
    <w:p w:rsidR="00FE6290" w:rsidRPr="00FE6290" w:rsidRDefault="00FE6290" w:rsidP="00FE6290">
      <w:pPr>
        <w:tabs>
          <w:tab w:val="left" w:pos="6285"/>
        </w:tabs>
        <w:autoSpaceDE w:val="0"/>
        <w:autoSpaceDN w:val="0"/>
        <w:adjustRightInd w:val="0"/>
        <w:spacing w:after="0" w:line="240" w:lineRule="auto"/>
        <w:ind w:firstLine="540"/>
        <w:jc w:val="both"/>
        <w:outlineLvl w:val="0"/>
        <w:rPr>
          <w:rFonts w:ascii="Times New Roman" w:eastAsia="Times New Roman" w:hAnsi="Times New Roman"/>
          <w:b/>
          <w:bCs/>
          <w:sz w:val="24"/>
          <w:szCs w:val="24"/>
          <w:lang w:eastAsia="ru-RU"/>
        </w:rPr>
      </w:pPr>
      <w:r w:rsidRPr="00FE6290">
        <w:rPr>
          <w:rFonts w:ascii="Times New Roman" w:eastAsia="Times New Roman" w:hAnsi="Times New Roman"/>
          <w:b/>
          <w:bCs/>
          <w:sz w:val="24"/>
          <w:szCs w:val="24"/>
          <w:lang w:eastAsia="ru-RU"/>
        </w:rPr>
        <w:t>Статья 54.1. Финансовое и иное обеспечение реализации инициативных проектов.</w:t>
      </w:r>
    </w:p>
    <w:p w:rsidR="00FE6290" w:rsidRPr="00FE6290" w:rsidRDefault="00FE6290" w:rsidP="00FE6290">
      <w:pPr>
        <w:tabs>
          <w:tab w:val="left" w:pos="6285"/>
        </w:tabs>
        <w:spacing w:after="0" w:line="240" w:lineRule="auto"/>
        <w:jc w:val="both"/>
        <w:rPr>
          <w:rFonts w:ascii="Times New Roman" w:eastAsia="Times New Roman" w:hAnsi="Times New Roman"/>
          <w:b/>
          <w:color w:val="002060"/>
          <w:sz w:val="24"/>
          <w:szCs w:val="24"/>
          <w:lang w:eastAsia="ru-RU"/>
        </w:rPr>
      </w:pPr>
      <w:r w:rsidRPr="00FE6290">
        <w:rPr>
          <w:rFonts w:ascii="Times New Roman" w:eastAsia="Times New Roman" w:hAnsi="Times New Roman"/>
          <w:b/>
          <w:color w:val="002060"/>
          <w:sz w:val="24"/>
          <w:szCs w:val="24"/>
          <w:lang w:eastAsia="ru-RU"/>
        </w:rPr>
        <w:t xml:space="preserve">         Финансовое и иное обеспечение реализации инициативных проектов осуществляется в соответствии со статьей 56.1 Федерального закона 06.10.2003 № 131-ФЗ «Об общих принципах организации местного самоуправления в Российской Федерации.</w:t>
      </w:r>
    </w:p>
    <w:p w:rsidR="00FE6290" w:rsidRPr="00FE6290" w:rsidRDefault="00FE6290" w:rsidP="00FE6290">
      <w:pPr>
        <w:tabs>
          <w:tab w:val="left" w:pos="6285"/>
        </w:tabs>
        <w:spacing w:after="0" w:line="240" w:lineRule="auto"/>
        <w:jc w:val="both"/>
        <w:rPr>
          <w:rFonts w:ascii="Times New Roman" w:eastAsia="Times New Roman" w:hAnsi="Times New Roman"/>
          <w:b/>
          <w:color w:val="002060"/>
          <w:sz w:val="24"/>
          <w:szCs w:val="24"/>
          <w:lang w:eastAsia="ru-RU"/>
        </w:rPr>
      </w:pPr>
    </w:p>
    <w:p w:rsidR="00FE6290" w:rsidRPr="00FE6290" w:rsidRDefault="00FE6290" w:rsidP="00FE6290">
      <w:pPr>
        <w:tabs>
          <w:tab w:val="left" w:pos="6285"/>
        </w:tabs>
        <w:spacing w:after="0" w:line="240" w:lineRule="auto"/>
        <w:ind w:firstLine="708"/>
        <w:jc w:val="both"/>
        <w:rPr>
          <w:rFonts w:ascii="Times New Roman" w:eastAsia="Times New Roman" w:hAnsi="Times New Roman"/>
          <w:b/>
          <w:sz w:val="24"/>
          <w:szCs w:val="24"/>
          <w:lang w:eastAsia="ru-RU"/>
        </w:rPr>
      </w:pPr>
    </w:p>
    <w:p w:rsidR="00FE6290" w:rsidRPr="00FE6290" w:rsidRDefault="00FE6290" w:rsidP="00FE6290">
      <w:pPr>
        <w:tabs>
          <w:tab w:val="left" w:pos="6285"/>
        </w:tabs>
        <w:spacing w:after="0" w:line="240" w:lineRule="auto"/>
        <w:ind w:firstLine="708"/>
        <w:jc w:val="both"/>
        <w:rPr>
          <w:rFonts w:ascii="Times New Roman" w:eastAsia="Times New Roman" w:hAnsi="Times New Roman"/>
          <w:b/>
          <w:sz w:val="24"/>
          <w:szCs w:val="24"/>
          <w:lang w:eastAsia="ru-RU"/>
        </w:rPr>
      </w:pPr>
      <w:r w:rsidRPr="00FE6290">
        <w:rPr>
          <w:rFonts w:ascii="Times New Roman" w:eastAsia="Times New Roman" w:hAnsi="Times New Roman"/>
          <w:b/>
          <w:sz w:val="24"/>
          <w:szCs w:val="24"/>
          <w:lang w:eastAsia="ru-RU"/>
        </w:rPr>
        <w:t>9. Статью 56 Устава поселения изложить в следующей редакции:</w:t>
      </w:r>
    </w:p>
    <w:p w:rsidR="00FE6290" w:rsidRPr="00FE6290" w:rsidRDefault="00FE6290" w:rsidP="00FE6290">
      <w:pPr>
        <w:keepNext/>
        <w:widowControl w:val="0"/>
        <w:tabs>
          <w:tab w:val="left" w:pos="6285"/>
        </w:tabs>
        <w:spacing w:after="0" w:line="240" w:lineRule="auto"/>
        <w:ind w:firstLine="709"/>
        <w:jc w:val="both"/>
        <w:outlineLvl w:val="0"/>
        <w:rPr>
          <w:rFonts w:ascii="Times New Roman" w:eastAsia="Times New Roman" w:hAnsi="Times New Roman"/>
          <w:b/>
          <w:bCs/>
          <w:sz w:val="24"/>
          <w:szCs w:val="24"/>
          <w:lang w:eastAsia="ru-RU"/>
        </w:rPr>
      </w:pPr>
      <w:r w:rsidRPr="00FE6290">
        <w:rPr>
          <w:rFonts w:ascii="Times New Roman" w:eastAsia="Times New Roman" w:hAnsi="Times New Roman"/>
          <w:b/>
          <w:bCs/>
          <w:sz w:val="24"/>
          <w:szCs w:val="24"/>
          <w:lang w:eastAsia="ru-RU"/>
        </w:rPr>
        <w:t>Статья 56. Средства самообложения граждан.</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FE6290">
        <w:rPr>
          <w:rFonts w:ascii="Times New Roman" w:eastAsia="Times New Roman" w:hAnsi="Times New Roman"/>
          <w:bCs/>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E6290">
        <w:rPr>
          <w:rFonts w:ascii="Times New Roman" w:eastAsia="Times New Roman" w:hAnsi="Times New Roman"/>
          <w:bCs/>
          <w:sz w:val="24"/>
          <w:szCs w:val="24"/>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w:t>
      </w:r>
      <w:r w:rsidRPr="00FE6290">
        <w:rPr>
          <w:rFonts w:ascii="Times New Roman" w:eastAsia="Times New Roman" w:hAnsi="Times New Roman"/>
          <w:bCs/>
          <w:color w:val="FF0000"/>
          <w:sz w:val="24"/>
          <w:szCs w:val="24"/>
          <w:lang w:eastAsia="ru-RU"/>
        </w:rPr>
        <w:t xml:space="preserve"> </w:t>
      </w:r>
      <w:r w:rsidRPr="00FE6290">
        <w:rPr>
          <w:rFonts w:ascii="Times New Roman" w:eastAsia="Times New Roman" w:hAnsi="Times New Roman"/>
          <w:b/>
          <w:bCs/>
          <w:color w:val="002060"/>
          <w:sz w:val="24"/>
          <w:szCs w:val="24"/>
          <w:lang w:eastAsia="ru-RU"/>
        </w:rPr>
        <w:t>(либо части его территории),</w:t>
      </w:r>
      <w:r w:rsidRPr="00FE6290">
        <w:rPr>
          <w:rFonts w:ascii="Times New Roman" w:eastAsia="Times New Roman" w:hAnsi="Times New Roman"/>
          <w:bCs/>
          <w:color w:val="FF0000"/>
          <w:sz w:val="24"/>
          <w:szCs w:val="24"/>
          <w:lang w:eastAsia="ru-RU"/>
        </w:rPr>
        <w:t xml:space="preserve"> </w:t>
      </w:r>
      <w:r w:rsidRPr="00FE6290">
        <w:rPr>
          <w:rFonts w:ascii="Times New Roman" w:eastAsia="Times New Roman" w:hAnsi="Times New Roman"/>
          <w:bCs/>
          <w:sz w:val="24"/>
          <w:szCs w:val="24"/>
          <w:lang w:eastAsia="ru-RU"/>
        </w:rPr>
        <w:t>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w:t>
      </w:r>
      <w:r w:rsidRPr="00FE6290">
        <w:rPr>
          <w:rFonts w:ascii="Times New Roman" w:eastAsia="Times New Roman" w:hAnsi="Times New Roman"/>
          <w:bCs/>
          <w:color w:val="FF0000"/>
          <w:sz w:val="24"/>
          <w:szCs w:val="24"/>
          <w:lang w:eastAsia="ru-RU"/>
        </w:rPr>
        <w:t xml:space="preserve"> </w:t>
      </w:r>
      <w:r w:rsidRPr="00FE6290">
        <w:rPr>
          <w:rFonts w:ascii="Times New Roman" w:eastAsia="Times New Roman" w:hAnsi="Times New Roman"/>
          <w:bCs/>
          <w:sz w:val="24"/>
          <w:szCs w:val="24"/>
          <w:lang w:eastAsia="ru-RU"/>
        </w:rPr>
        <w:t>пункта</w:t>
      </w:r>
      <w:r w:rsidRPr="00FE6290">
        <w:rPr>
          <w:rFonts w:ascii="Times New Roman" w:eastAsia="Times New Roman" w:hAnsi="Times New Roman"/>
          <w:bCs/>
          <w:color w:val="FF0000"/>
          <w:sz w:val="24"/>
          <w:szCs w:val="24"/>
          <w:lang w:eastAsia="ru-RU"/>
        </w:rPr>
        <w:t xml:space="preserve"> </w:t>
      </w:r>
      <w:r w:rsidRPr="00FE6290">
        <w:rPr>
          <w:rFonts w:ascii="Times New Roman" w:eastAsia="Times New Roman" w:hAnsi="Times New Roman"/>
          <w:b/>
          <w:bCs/>
          <w:color w:val="002060"/>
          <w:sz w:val="24"/>
          <w:szCs w:val="24"/>
          <w:lang w:eastAsia="ru-RU"/>
        </w:rPr>
        <w:t>(либо части его территории),</w:t>
      </w:r>
      <w:r w:rsidRPr="00FE6290">
        <w:rPr>
          <w:rFonts w:ascii="Times New Roman" w:eastAsia="Times New Roman" w:hAnsi="Times New Roman"/>
          <w:bCs/>
          <w:color w:val="FF0000"/>
          <w:sz w:val="24"/>
          <w:szCs w:val="24"/>
          <w:lang w:eastAsia="ru-RU"/>
        </w:rPr>
        <w:t xml:space="preserve"> </w:t>
      </w:r>
      <w:r w:rsidRPr="00FE6290">
        <w:rPr>
          <w:rFonts w:ascii="Times New Roman" w:eastAsia="Times New Roman" w:hAnsi="Times New Roman"/>
          <w:bCs/>
          <w:sz w:val="24"/>
          <w:szCs w:val="24"/>
          <w:lang w:eastAsia="ru-RU"/>
        </w:rPr>
        <w:t>входящего в состав поселения), и для которых размер платежей может</w:t>
      </w:r>
      <w:proofErr w:type="gramEnd"/>
      <w:r w:rsidRPr="00FE6290">
        <w:rPr>
          <w:rFonts w:ascii="Times New Roman" w:eastAsia="Times New Roman" w:hAnsi="Times New Roman"/>
          <w:bCs/>
          <w:sz w:val="24"/>
          <w:szCs w:val="24"/>
          <w:lang w:eastAsia="ru-RU"/>
        </w:rPr>
        <w:t xml:space="preserve"> быть </w:t>
      </w:r>
      <w:proofErr w:type="gramStart"/>
      <w:r w:rsidRPr="00FE6290">
        <w:rPr>
          <w:rFonts w:ascii="Times New Roman" w:eastAsia="Times New Roman" w:hAnsi="Times New Roman"/>
          <w:bCs/>
          <w:sz w:val="24"/>
          <w:szCs w:val="24"/>
          <w:lang w:eastAsia="ru-RU"/>
        </w:rPr>
        <w:t>уменьшен</w:t>
      </w:r>
      <w:proofErr w:type="gramEnd"/>
      <w:r w:rsidRPr="00FE6290">
        <w:rPr>
          <w:rFonts w:ascii="Times New Roman" w:eastAsia="Times New Roman" w:hAnsi="Times New Roman"/>
          <w:bCs/>
          <w:sz w:val="24"/>
          <w:szCs w:val="24"/>
          <w:lang w:eastAsia="ru-RU"/>
        </w:rPr>
        <w:t>.</w:t>
      </w:r>
    </w:p>
    <w:p w:rsidR="00FE6290" w:rsidRPr="00FE6290" w:rsidRDefault="00FE6290" w:rsidP="00FE6290">
      <w:pPr>
        <w:tabs>
          <w:tab w:val="left" w:pos="6285"/>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6290">
        <w:rPr>
          <w:rFonts w:ascii="Times New Roman" w:eastAsia="Times New Roman" w:hAnsi="Times New Roman"/>
          <w:bCs/>
          <w:sz w:val="24"/>
          <w:szCs w:val="24"/>
          <w:lang w:eastAsia="ru-RU"/>
        </w:rPr>
        <w:t xml:space="preserve">2. Вопросы введения и </w:t>
      </w:r>
      <w:proofErr w:type="gramStart"/>
      <w:r w:rsidRPr="00FE6290">
        <w:rPr>
          <w:rFonts w:ascii="Times New Roman" w:eastAsia="Times New Roman" w:hAnsi="Times New Roman"/>
          <w:bCs/>
          <w:sz w:val="24"/>
          <w:szCs w:val="24"/>
          <w:lang w:eastAsia="ru-RU"/>
        </w:rPr>
        <w:t>использования</w:t>
      </w:r>
      <w:proofErr w:type="gramEnd"/>
      <w:r w:rsidRPr="00FE6290">
        <w:rPr>
          <w:rFonts w:ascii="Times New Roman" w:eastAsia="Times New Roman" w:hAnsi="Times New Roman"/>
          <w:bCs/>
          <w:sz w:val="24"/>
          <w:szCs w:val="24"/>
          <w:lang w:eastAsia="ru-RU"/>
        </w:rPr>
        <w:t xml:space="preserve"> </w:t>
      </w:r>
      <w:r w:rsidRPr="00FE6290">
        <w:rPr>
          <w:rFonts w:ascii="Times New Roman" w:eastAsia="Times New Roman" w:hAnsi="Times New Roman"/>
          <w:b/>
          <w:bCs/>
          <w:color w:val="002060"/>
          <w:sz w:val="24"/>
          <w:szCs w:val="24"/>
          <w:lang w:eastAsia="ru-RU"/>
        </w:rPr>
        <w:t xml:space="preserve">указанных в </w:t>
      </w:r>
      <w:hyperlink w:anchor="Par0" w:history="1">
        <w:r w:rsidRPr="00FE6290">
          <w:rPr>
            <w:rFonts w:ascii="Times New Roman" w:eastAsia="Times New Roman" w:hAnsi="Times New Roman"/>
            <w:b/>
            <w:bCs/>
            <w:color w:val="002060"/>
            <w:sz w:val="24"/>
            <w:szCs w:val="24"/>
            <w:lang w:eastAsia="ru-RU"/>
          </w:rPr>
          <w:t>части 1</w:t>
        </w:r>
      </w:hyperlink>
      <w:r w:rsidRPr="00FE6290">
        <w:rPr>
          <w:rFonts w:ascii="Times New Roman" w:eastAsia="Times New Roman" w:hAnsi="Times New Roman"/>
          <w:b/>
          <w:bCs/>
          <w:color w:val="002060"/>
          <w:sz w:val="24"/>
          <w:szCs w:val="24"/>
          <w:lang w:eastAsia="ru-RU"/>
        </w:rPr>
        <w:t xml:space="preserve"> настоящей статьи разовых платежей </w:t>
      </w:r>
      <w:r w:rsidRPr="00FE6290">
        <w:rPr>
          <w:rFonts w:ascii="Times New Roman" w:eastAsia="Times New Roman" w:hAnsi="Times New Roman"/>
          <w:bCs/>
          <w:sz w:val="24"/>
          <w:szCs w:val="24"/>
          <w:lang w:eastAsia="ru-RU"/>
        </w:rPr>
        <w:t xml:space="preserve">граждан решаются на местном референдуме, а в случаях, предусмотренных </w:t>
      </w:r>
      <w:hyperlink r:id="rId18" w:history="1">
        <w:r w:rsidRPr="00FE6290">
          <w:rPr>
            <w:rFonts w:ascii="Times New Roman" w:eastAsia="Times New Roman" w:hAnsi="Times New Roman"/>
            <w:bCs/>
            <w:sz w:val="24"/>
            <w:szCs w:val="24"/>
            <w:lang w:eastAsia="ru-RU"/>
          </w:rPr>
          <w:t>пунктами 4</w:t>
        </w:r>
      </w:hyperlink>
      <w:r w:rsidRPr="00FE6290">
        <w:rPr>
          <w:rFonts w:ascii="Times New Roman" w:eastAsia="Times New Roman" w:hAnsi="Times New Roman"/>
          <w:bCs/>
          <w:sz w:val="24"/>
          <w:szCs w:val="24"/>
          <w:lang w:eastAsia="ru-RU"/>
        </w:rPr>
        <w:t xml:space="preserve">.1 и </w:t>
      </w:r>
      <w:hyperlink r:id="rId19" w:history="1">
        <w:r w:rsidRPr="00FE6290">
          <w:rPr>
            <w:rFonts w:ascii="Times New Roman" w:eastAsia="Times New Roman" w:hAnsi="Times New Roman"/>
            <w:b/>
            <w:bCs/>
            <w:color w:val="002060"/>
            <w:sz w:val="24"/>
            <w:szCs w:val="24"/>
            <w:lang w:eastAsia="ru-RU"/>
          </w:rPr>
          <w:t>4.3</w:t>
        </w:r>
        <w:r w:rsidRPr="00FE6290">
          <w:rPr>
            <w:rFonts w:ascii="Times New Roman" w:eastAsia="Times New Roman" w:hAnsi="Times New Roman"/>
            <w:bCs/>
            <w:sz w:val="24"/>
            <w:szCs w:val="24"/>
            <w:lang w:eastAsia="ru-RU"/>
          </w:rPr>
          <w:t xml:space="preserve"> части 1 статьи 25.1</w:t>
        </w:r>
      </w:hyperlink>
      <w:r w:rsidRPr="00FE6290">
        <w:rPr>
          <w:rFonts w:ascii="Times New Roman" w:eastAsia="Times New Roman" w:hAnsi="Times New Roman"/>
          <w:b/>
          <w:bCs/>
          <w:sz w:val="24"/>
          <w:szCs w:val="24"/>
          <w:lang w:eastAsia="ru-RU"/>
        </w:rPr>
        <w:t xml:space="preserve"> </w:t>
      </w:r>
      <w:r w:rsidRPr="00FE6290">
        <w:rPr>
          <w:rFonts w:ascii="Times New Roman" w:eastAsia="Times New Roman" w:hAnsi="Times New Roman"/>
          <w:bCs/>
          <w:sz w:val="24"/>
          <w:szCs w:val="24"/>
          <w:lang w:eastAsia="ru-RU"/>
        </w:rPr>
        <w:t>Федерального закона</w:t>
      </w:r>
      <w:r w:rsidRPr="00FE6290">
        <w:rPr>
          <w:rFonts w:ascii="Times New Roman" w:eastAsia="Times New Roman" w:hAnsi="Times New Roman"/>
          <w:sz w:val="24"/>
          <w:szCs w:val="24"/>
          <w:lang w:eastAsia="ru-RU"/>
        </w:rPr>
        <w:t xml:space="preserve"> от 06.10.2003 N 131-ФЗ "Об общих принципах организации местного самоуправления в Российской Федерации"</w:t>
      </w:r>
      <w:r w:rsidRPr="00FE6290">
        <w:rPr>
          <w:rFonts w:ascii="Times New Roman" w:eastAsia="Times New Roman" w:hAnsi="Times New Roman"/>
          <w:bCs/>
          <w:sz w:val="24"/>
          <w:szCs w:val="24"/>
          <w:lang w:eastAsia="ru-RU"/>
        </w:rPr>
        <w:t>, на сходе граждан.</w:t>
      </w:r>
    </w:p>
    <w:p w:rsidR="00FE6290" w:rsidRPr="00FE6290" w:rsidRDefault="00FE6290" w:rsidP="00FE6290">
      <w:pPr>
        <w:widowControl w:val="0"/>
        <w:autoSpaceDE w:val="0"/>
        <w:autoSpaceDN w:val="0"/>
        <w:adjustRightInd w:val="0"/>
        <w:spacing w:after="0" w:line="200" w:lineRule="exact"/>
        <w:rPr>
          <w:rFonts w:ascii="Times New Roman" w:hAnsi="Times New Roman"/>
          <w:b/>
          <w:sz w:val="24"/>
          <w:szCs w:val="24"/>
        </w:rPr>
      </w:pPr>
    </w:p>
    <w:sectPr w:rsidR="00FE6290" w:rsidRPr="00FE6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1C47A81"/>
    <w:multiLevelType w:val="hybridMultilevel"/>
    <w:tmpl w:val="781662F8"/>
    <w:lvl w:ilvl="0" w:tplc="76785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F3493"/>
    <w:multiLevelType w:val="multilevel"/>
    <w:tmpl w:val="61C41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6">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34"/>
  </w:num>
  <w:num w:numId="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23"/>
  </w:num>
  <w:num w:numId="12">
    <w:abstractNumId w:val="15"/>
  </w:num>
  <w:num w:numId="13">
    <w:abstractNumId w:val="17"/>
  </w:num>
  <w:num w:numId="14">
    <w:abstractNumId w:val="32"/>
  </w:num>
  <w:num w:numId="15">
    <w:abstractNumId w:val="31"/>
  </w:num>
  <w:num w:numId="16">
    <w:abstractNumId w:val="12"/>
  </w:num>
  <w:num w:numId="17">
    <w:abstractNumId w:val="26"/>
  </w:num>
  <w:num w:numId="18">
    <w:abstractNumId w:val="18"/>
  </w:num>
  <w:num w:numId="19">
    <w:abstractNumId w:val="1"/>
  </w:num>
  <w:num w:numId="20">
    <w:abstractNumId w:val="28"/>
  </w:num>
  <w:num w:numId="21">
    <w:abstractNumId w:val="22"/>
  </w:num>
  <w:num w:numId="22">
    <w:abstractNumId w:val="25"/>
  </w:num>
  <w:num w:numId="23">
    <w:abstractNumId w:val="9"/>
  </w:num>
  <w:num w:numId="24">
    <w:abstractNumId w:val="3"/>
  </w:num>
  <w:num w:numId="25">
    <w:abstractNumId w:val="30"/>
  </w:num>
  <w:num w:numId="26">
    <w:abstractNumId w:val="16"/>
  </w:num>
  <w:num w:numId="27">
    <w:abstractNumId w:val="6"/>
  </w:num>
  <w:num w:numId="28">
    <w:abstractNumId w:val="19"/>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3"/>
  </w:num>
  <w:num w:numId="31">
    <w:abstractNumId w:val="24"/>
  </w:num>
  <w:num w:numId="32">
    <w:abstractNumId w:val="36"/>
  </w:num>
  <w:num w:numId="33">
    <w:abstractNumId w:val="33"/>
  </w:num>
  <w:num w:numId="34">
    <w:abstractNumId w:val="10"/>
  </w:num>
  <w:num w:numId="35">
    <w:abstractNumId w:val="35"/>
  </w:num>
  <w:num w:numId="36">
    <w:abstractNumId w:val="7"/>
  </w:num>
  <w:num w:numId="37">
    <w:abstractNumId w:val="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657E5"/>
    <w:rsid w:val="001B0C56"/>
    <w:rsid w:val="001B72AF"/>
    <w:rsid w:val="00254463"/>
    <w:rsid w:val="00272E1B"/>
    <w:rsid w:val="00302ACF"/>
    <w:rsid w:val="003072B8"/>
    <w:rsid w:val="003245E3"/>
    <w:rsid w:val="00362DE5"/>
    <w:rsid w:val="00474C11"/>
    <w:rsid w:val="0056155C"/>
    <w:rsid w:val="005A2506"/>
    <w:rsid w:val="005D6D60"/>
    <w:rsid w:val="006827A6"/>
    <w:rsid w:val="006A4CA1"/>
    <w:rsid w:val="00713762"/>
    <w:rsid w:val="00781D0C"/>
    <w:rsid w:val="007F6122"/>
    <w:rsid w:val="008B6A71"/>
    <w:rsid w:val="008E71D9"/>
    <w:rsid w:val="0099580E"/>
    <w:rsid w:val="00A16448"/>
    <w:rsid w:val="00AC44F3"/>
    <w:rsid w:val="00B33E29"/>
    <w:rsid w:val="00B55D59"/>
    <w:rsid w:val="00BE3A64"/>
    <w:rsid w:val="00C5124E"/>
    <w:rsid w:val="00C77BBC"/>
    <w:rsid w:val="00C92D36"/>
    <w:rsid w:val="00CD29B7"/>
    <w:rsid w:val="00CE3117"/>
    <w:rsid w:val="00D25BBA"/>
    <w:rsid w:val="00DA6C5D"/>
    <w:rsid w:val="00E200E1"/>
    <w:rsid w:val="00E30337"/>
    <w:rsid w:val="00F011E9"/>
    <w:rsid w:val="00F212D4"/>
    <w:rsid w:val="00F75B2B"/>
    <w:rsid w:val="00FC7327"/>
    <w:rsid w:val="00FE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D15538B8DD717CDAF9B60DCAC9B9E2D31007F734A0E4CCAB5F4096747567A39800E03F30B502E4zBA3I" TargetMode="External"/><Relationship Id="rId13" Type="http://schemas.openxmlformats.org/officeDocument/2006/relationships/hyperlink" Target="http://www.consultant.ru/document/Cons_doc_LAW_289921/0f163aa904e0d0db5ff6f72881cd6077268a701e/" TargetMode="External"/><Relationship Id="rId18" Type="http://schemas.openxmlformats.org/officeDocument/2006/relationships/hyperlink" Target="consultantplus://offline/ref=FB7E4F92B2C6FD392920B2C7F8C06233854DA1C847DBDEFB728B9D774C2327C8E20682E65FbC62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32D15538B8DD717CDAF9B60DCAC9B9E2D31007F733A1E4CCAB5F409674z7A5I" TargetMode="External"/><Relationship Id="rId12" Type="http://schemas.openxmlformats.org/officeDocument/2006/relationships/hyperlink" Target="http://www.consultant.ru/document/Cons_doc_LAW_289921/0f163aa904e0d0db5ff6f72881cd6077268a701e/" TargetMode="External"/><Relationship Id="rId17" Type="http://schemas.openxmlformats.org/officeDocument/2006/relationships/hyperlink" Target="http://www.consultant.ru/document/cons_doc_LAW_93980/" TargetMode="External"/><Relationship Id="rId2" Type="http://schemas.openxmlformats.org/officeDocument/2006/relationships/styles" Target="styles.xml"/><Relationship Id="rId16" Type="http://schemas.openxmlformats.org/officeDocument/2006/relationships/hyperlink" Target="http://&#1087;&#1088;&#1072;&#1074;&#1086;-&#1084;&#1080;&#1085;&#1102;&#1089;&#10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32D15538B8DD717CDAF9B60DCAC9B9E2D31008FE31A2E4CCAB5F4096747567A39800E03F30B403E1zBA3I"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file:///F:\..\..\&#1040;&#1076;&#1084;&#1080;&#1085;&#1080;&#1089;&#1090;&#1088;&#1072;&#1090;&#1086;&#1088;\&#1052;&#1086;&#1080;%20&#1076;&#1086;&#1082;&#1091;&#1084;&#1077;&#1085;&#1090;&#1099;\Downloads\ustav-voronokskogo-sp.-v-novoy-redakcii.-zaregistrirovan-20.01.2016-g..doc" TargetMode="External"/><Relationship Id="rId19" Type="http://schemas.openxmlformats.org/officeDocument/2006/relationships/hyperlink" Target="consultantplus://offline/ref=FB7E4F92B2C6FD392920B2C7F8C06233854DA1C847DBDEFB728B9D774C2327C8E20682E45CbC62L" TargetMode="External"/><Relationship Id="rId4" Type="http://schemas.openxmlformats.org/officeDocument/2006/relationships/settings" Target="settings.xml"/><Relationship Id="rId9" Type="http://schemas.openxmlformats.org/officeDocument/2006/relationships/hyperlink" Target="consultantplus://offline/ref=7D471D925289A0355DDEAFA889D3434201E8224DAB22BCB911048A2390p3SDI" TargetMode="External"/><Relationship Id="rId14" Type="http://schemas.openxmlformats.org/officeDocument/2006/relationships/hyperlink" Target="http://www.admgordeevka.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4686</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4</cp:revision>
  <dcterms:created xsi:type="dcterms:W3CDTF">2021-06-09T07:53:00Z</dcterms:created>
  <dcterms:modified xsi:type="dcterms:W3CDTF">2021-06-09T08:16:00Z</dcterms:modified>
</cp:coreProperties>
</file>